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05F" w:rsidRPr="00B46E1F" w:rsidRDefault="006E2B25" w:rsidP="006E2B25">
      <w:pPr>
        <w:jc w:val="both"/>
        <w:rPr>
          <w:rFonts w:cstheme="minorHAnsi"/>
          <w:sz w:val="24"/>
          <w:szCs w:val="24"/>
        </w:rPr>
      </w:pPr>
      <w:r w:rsidRPr="00B46E1F">
        <w:rPr>
          <w:rFonts w:cstheme="minorHAnsi"/>
          <w:sz w:val="24"/>
          <w:szCs w:val="24"/>
        </w:rPr>
        <w:tab/>
      </w:r>
      <w:r w:rsidRPr="00B46E1F">
        <w:rPr>
          <w:rFonts w:cstheme="minorHAnsi"/>
          <w:sz w:val="24"/>
          <w:szCs w:val="24"/>
        </w:rPr>
        <w:tab/>
      </w:r>
      <w:r w:rsidRPr="00B46E1F">
        <w:rPr>
          <w:rFonts w:cstheme="minorHAnsi"/>
          <w:sz w:val="24"/>
          <w:szCs w:val="24"/>
        </w:rPr>
        <w:tab/>
      </w:r>
      <w:r w:rsidRPr="00B46E1F">
        <w:rPr>
          <w:rFonts w:cstheme="minorHAnsi"/>
          <w:sz w:val="24"/>
          <w:szCs w:val="24"/>
        </w:rPr>
        <w:tab/>
      </w:r>
      <w:r w:rsidRPr="00B46E1F">
        <w:rPr>
          <w:rFonts w:cstheme="minorHAnsi"/>
          <w:sz w:val="24"/>
          <w:szCs w:val="24"/>
        </w:rPr>
        <w:tab/>
      </w:r>
      <w:r w:rsidRPr="00B46E1F">
        <w:rPr>
          <w:rFonts w:cstheme="minorHAnsi"/>
          <w:sz w:val="24"/>
          <w:szCs w:val="24"/>
        </w:rPr>
        <w:tab/>
      </w:r>
      <w:r w:rsidRPr="00B46E1F">
        <w:rPr>
          <w:rFonts w:cstheme="minorHAnsi"/>
          <w:sz w:val="24"/>
          <w:szCs w:val="24"/>
        </w:rPr>
        <w:tab/>
      </w:r>
      <w:r w:rsidRPr="00B46E1F">
        <w:rPr>
          <w:rFonts w:cstheme="minorHAnsi"/>
          <w:sz w:val="24"/>
          <w:szCs w:val="24"/>
        </w:rPr>
        <w:tab/>
        <w:t xml:space="preserve">Bolesławiec, dnia </w:t>
      </w:r>
      <w:r w:rsidR="00371DD0">
        <w:rPr>
          <w:rFonts w:cstheme="minorHAnsi"/>
          <w:sz w:val="24"/>
          <w:szCs w:val="24"/>
        </w:rPr>
        <w:t>17</w:t>
      </w:r>
      <w:r w:rsidR="00A94CF2" w:rsidRPr="00B46E1F">
        <w:rPr>
          <w:rFonts w:cstheme="minorHAnsi"/>
          <w:sz w:val="24"/>
          <w:szCs w:val="24"/>
        </w:rPr>
        <w:t xml:space="preserve"> </w:t>
      </w:r>
      <w:r w:rsidR="00F46BF9" w:rsidRPr="00B46E1F">
        <w:rPr>
          <w:rFonts w:cstheme="minorHAnsi"/>
          <w:sz w:val="24"/>
          <w:szCs w:val="24"/>
        </w:rPr>
        <w:t>październik</w:t>
      </w:r>
      <w:r w:rsidRPr="00B46E1F">
        <w:rPr>
          <w:rFonts w:cstheme="minorHAnsi"/>
          <w:sz w:val="24"/>
          <w:szCs w:val="24"/>
        </w:rPr>
        <w:t>a 2017 r.</w:t>
      </w:r>
    </w:p>
    <w:p w:rsidR="00F46BF9" w:rsidRPr="00B46E1F" w:rsidRDefault="00F46BF9" w:rsidP="00F46BF9">
      <w:pPr>
        <w:jc w:val="center"/>
        <w:rPr>
          <w:rFonts w:cstheme="minorHAnsi"/>
          <w:b/>
          <w:sz w:val="24"/>
          <w:szCs w:val="24"/>
        </w:rPr>
      </w:pPr>
    </w:p>
    <w:p w:rsidR="00F46BF9" w:rsidRPr="00B46E1F" w:rsidRDefault="00F46BF9" w:rsidP="00F46BF9">
      <w:pPr>
        <w:jc w:val="center"/>
        <w:rPr>
          <w:rFonts w:cstheme="minorHAnsi"/>
          <w:b/>
          <w:sz w:val="24"/>
          <w:szCs w:val="24"/>
        </w:rPr>
      </w:pPr>
      <w:r w:rsidRPr="00B46E1F">
        <w:rPr>
          <w:rFonts w:cstheme="minorHAnsi"/>
          <w:b/>
          <w:sz w:val="24"/>
          <w:szCs w:val="24"/>
        </w:rPr>
        <w:t>Dyrektor Miejskiego Ośrodka Pomocy Społecznej w Bolesławcu</w:t>
      </w:r>
    </w:p>
    <w:p w:rsidR="00F46BF9" w:rsidRPr="00B46E1F" w:rsidRDefault="00F46BF9" w:rsidP="00F46BF9">
      <w:pPr>
        <w:jc w:val="center"/>
        <w:rPr>
          <w:rFonts w:cstheme="minorHAnsi"/>
          <w:b/>
          <w:sz w:val="24"/>
          <w:szCs w:val="24"/>
        </w:rPr>
      </w:pPr>
    </w:p>
    <w:p w:rsidR="00F46BF9" w:rsidRPr="00B46E1F" w:rsidRDefault="00F46BF9" w:rsidP="00F46BF9">
      <w:pPr>
        <w:jc w:val="center"/>
        <w:rPr>
          <w:rFonts w:cstheme="minorHAnsi"/>
          <w:sz w:val="24"/>
          <w:szCs w:val="24"/>
        </w:rPr>
      </w:pPr>
      <w:r w:rsidRPr="00B46E1F">
        <w:rPr>
          <w:rFonts w:cstheme="minorHAnsi"/>
          <w:sz w:val="24"/>
          <w:szCs w:val="24"/>
        </w:rPr>
        <w:t>na podstawie art. 13 ustawy z dnia 21 listopada 2008 r.  o pracownikach samorządowych ( Dz. U.</w:t>
      </w:r>
      <w:r w:rsidR="00371DD0">
        <w:rPr>
          <w:rFonts w:cstheme="minorHAnsi"/>
          <w:sz w:val="24"/>
          <w:szCs w:val="24"/>
        </w:rPr>
        <w:t xml:space="preserve">        </w:t>
      </w:r>
      <w:r w:rsidRPr="00B46E1F">
        <w:rPr>
          <w:rFonts w:cstheme="minorHAnsi"/>
          <w:sz w:val="24"/>
          <w:szCs w:val="24"/>
        </w:rPr>
        <w:t xml:space="preserve"> z 2014 r.,   poz. 1202</w:t>
      </w:r>
      <w:r w:rsidR="00A94CF2" w:rsidRPr="00B46E1F">
        <w:rPr>
          <w:rFonts w:cstheme="minorHAnsi"/>
          <w:sz w:val="24"/>
          <w:szCs w:val="24"/>
        </w:rPr>
        <w:t xml:space="preserve"> ze zm.</w:t>
      </w:r>
      <w:r w:rsidRPr="00B46E1F">
        <w:rPr>
          <w:rFonts w:cstheme="minorHAnsi"/>
          <w:sz w:val="24"/>
          <w:szCs w:val="24"/>
        </w:rPr>
        <w:t>)</w:t>
      </w:r>
    </w:p>
    <w:p w:rsidR="00F46BF9" w:rsidRPr="00B46E1F" w:rsidRDefault="00F46BF9" w:rsidP="00F46BF9">
      <w:pPr>
        <w:jc w:val="center"/>
        <w:rPr>
          <w:rFonts w:cstheme="minorHAnsi"/>
          <w:sz w:val="24"/>
          <w:szCs w:val="24"/>
        </w:rPr>
      </w:pPr>
    </w:p>
    <w:p w:rsidR="00F46BF9" w:rsidRPr="00B46E1F" w:rsidRDefault="00F46BF9" w:rsidP="00F46BF9">
      <w:pPr>
        <w:jc w:val="center"/>
        <w:rPr>
          <w:rFonts w:cstheme="minorHAnsi"/>
          <w:b/>
          <w:sz w:val="24"/>
          <w:szCs w:val="24"/>
        </w:rPr>
      </w:pPr>
      <w:r w:rsidRPr="00B46E1F">
        <w:rPr>
          <w:rFonts w:cstheme="minorHAnsi"/>
          <w:b/>
          <w:sz w:val="24"/>
          <w:szCs w:val="24"/>
        </w:rPr>
        <w:t>ogłasza nabór</w:t>
      </w:r>
    </w:p>
    <w:p w:rsidR="00F46BF9" w:rsidRPr="00B46E1F" w:rsidRDefault="00F46BF9" w:rsidP="00F46BF9">
      <w:pPr>
        <w:jc w:val="center"/>
        <w:rPr>
          <w:rFonts w:cstheme="minorHAnsi"/>
          <w:b/>
          <w:sz w:val="24"/>
          <w:szCs w:val="24"/>
        </w:rPr>
      </w:pPr>
      <w:r w:rsidRPr="00B46E1F">
        <w:rPr>
          <w:rFonts w:cstheme="minorHAnsi"/>
          <w:b/>
          <w:sz w:val="24"/>
          <w:szCs w:val="24"/>
        </w:rPr>
        <w:t xml:space="preserve"> na stanowisko  referenta ds. postępowań w sprawach dłużników alimentacyjnych</w:t>
      </w:r>
    </w:p>
    <w:p w:rsidR="00F46BF9" w:rsidRPr="00B46E1F" w:rsidRDefault="00F46BF9" w:rsidP="00F46BF9">
      <w:pPr>
        <w:jc w:val="center"/>
        <w:rPr>
          <w:rFonts w:cstheme="minorHAnsi"/>
          <w:sz w:val="24"/>
          <w:szCs w:val="24"/>
          <w:u w:val="single"/>
        </w:rPr>
      </w:pPr>
      <w:r w:rsidRPr="00B46E1F">
        <w:rPr>
          <w:rFonts w:cstheme="minorHAnsi"/>
          <w:b/>
          <w:sz w:val="24"/>
          <w:szCs w:val="24"/>
        </w:rPr>
        <w:t xml:space="preserve">  </w:t>
      </w:r>
    </w:p>
    <w:p w:rsidR="00F46BF9" w:rsidRPr="00B46E1F" w:rsidRDefault="00F46BF9" w:rsidP="00F46BF9">
      <w:pPr>
        <w:spacing w:line="360" w:lineRule="auto"/>
        <w:jc w:val="both"/>
        <w:rPr>
          <w:rFonts w:cstheme="minorHAnsi"/>
          <w:b/>
          <w:i/>
          <w:sz w:val="24"/>
          <w:szCs w:val="24"/>
          <w:u w:val="single"/>
        </w:rPr>
      </w:pPr>
      <w:r w:rsidRPr="00B46E1F">
        <w:rPr>
          <w:rFonts w:cstheme="minorHAnsi"/>
          <w:b/>
          <w:i/>
          <w:sz w:val="24"/>
          <w:szCs w:val="24"/>
          <w:u w:val="single"/>
        </w:rPr>
        <w:t>Wymagania niezbędne, konieczne do podjęcia pracy na danym stanowisku:</w:t>
      </w:r>
    </w:p>
    <w:p w:rsidR="006856FD" w:rsidRPr="00371DD0" w:rsidRDefault="006856FD" w:rsidP="00371DD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371DD0">
        <w:rPr>
          <w:rFonts w:eastAsia="Times New Roman" w:cstheme="minorHAnsi"/>
          <w:sz w:val="24"/>
          <w:szCs w:val="24"/>
          <w:lang w:eastAsia="pl-PL"/>
        </w:rPr>
        <w:t>obywatelstwo polskie;</w:t>
      </w:r>
    </w:p>
    <w:p w:rsidR="006856FD" w:rsidRPr="00371DD0" w:rsidRDefault="006856FD" w:rsidP="00371DD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371DD0">
        <w:rPr>
          <w:rFonts w:eastAsia="Times New Roman" w:cstheme="minorHAnsi"/>
          <w:sz w:val="24"/>
          <w:szCs w:val="24"/>
          <w:lang w:eastAsia="pl-PL"/>
        </w:rPr>
        <w:t>wykształcenie wyższe;</w:t>
      </w:r>
    </w:p>
    <w:p w:rsidR="006856FD" w:rsidRPr="00371DD0" w:rsidRDefault="006856FD" w:rsidP="00371DD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371DD0">
        <w:rPr>
          <w:rFonts w:eastAsia="Times New Roman" w:cstheme="minorHAnsi"/>
          <w:sz w:val="24"/>
          <w:szCs w:val="24"/>
          <w:lang w:eastAsia="pl-PL"/>
        </w:rPr>
        <w:t>pełna zdolność do czynności prawnych oraz korzystania z pełni praw publicznych;</w:t>
      </w:r>
    </w:p>
    <w:p w:rsidR="006856FD" w:rsidRPr="00371DD0" w:rsidRDefault="006856FD" w:rsidP="00371DD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371DD0">
        <w:rPr>
          <w:rFonts w:eastAsia="Times New Roman" w:cstheme="minorHAnsi"/>
          <w:sz w:val="24"/>
          <w:szCs w:val="24"/>
          <w:lang w:eastAsia="pl-PL"/>
        </w:rPr>
        <w:t>stan zdrowia pozwalający na zatrudnienie na w/w stanowisku;</w:t>
      </w:r>
    </w:p>
    <w:p w:rsidR="006856FD" w:rsidRPr="00371DD0" w:rsidRDefault="006856FD" w:rsidP="00371DD0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371DD0">
        <w:rPr>
          <w:rFonts w:eastAsia="Times New Roman" w:cstheme="minorHAnsi"/>
          <w:sz w:val="24"/>
          <w:szCs w:val="24"/>
          <w:lang w:eastAsia="pl-PL"/>
        </w:rPr>
        <w:t>niekaralność za umyślne przestępstwo ścigane z oskarżenia publicznego lub umyślne przestępstwo skarbowe;</w:t>
      </w:r>
    </w:p>
    <w:p w:rsidR="00F46BF9" w:rsidRPr="00371DD0" w:rsidRDefault="006856FD" w:rsidP="00C87E0D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cstheme="minorHAnsi"/>
          <w:sz w:val="24"/>
          <w:szCs w:val="24"/>
        </w:rPr>
      </w:pPr>
      <w:r w:rsidRPr="00371DD0">
        <w:rPr>
          <w:rFonts w:eastAsia="Times New Roman" w:cstheme="minorHAnsi"/>
          <w:sz w:val="24"/>
          <w:szCs w:val="24"/>
          <w:lang w:eastAsia="pl-PL"/>
        </w:rPr>
        <w:t>nieposzlakowana opinia.</w:t>
      </w:r>
    </w:p>
    <w:p w:rsidR="00F46BF9" w:rsidRDefault="00F46BF9" w:rsidP="00F46BF9">
      <w:pPr>
        <w:jc w:val="both"/>
        <w:rPr>
          <w:rFonts w:cstheme="minorHAnsi"/>
          <w:b/>
          <w:i/>
          <w:sz w:val="24"/>
          <w:szCs w:val="24"/>
          <w:u w:val="single"/>
        </w:rPr>
      </w:pPr>
      <w:r w:rsidRPr="00B46E1F">
        <w:rPr>
          <w:rFonts w:cstheme="minorHAnsi"/>
          <w:b/>
          <w:i/>
          <w:sz w:val="24"/>
          <w:szCs w:val="24"/>
          <w:u w:val="single"/>
        </w:rPr>
        <w:t xml:space="preserve">Wymagania dodatkowe, /nieobligatoryjne/ pozwalające na optymalne wykonywanie zadań </w:t>
      </w:r>
      <w:r w:rsidR="00371DD0">
        <w:rPr>
          <w:rFonts w:cstheme="minorHAnsi"/>
          <w:b/>
          <w:i/>
          <w:sz w:val="24"/>
          <w:szCs w:val="24"/>
          <w:u w:val="single"/>
        </w:rPr>
        <w:t xml:space="preserve">               </w:t>
      </w:r>
      <w:r w:rsidRPr="00B46E1F">
        <w:rPr>
          <w:rFonts w:cstheme="minorHAnsi"/>
          <w:b/>
          <w:i/>
          <w:sz w:val="24"/>
          <w:szCs w:val="24"/>
          <w:u w:val="single"/>
        </w:rPr>
        <w:t>na danym stanowisku:</w:t>
      </w:r>
    </w:p>
    <w:p w:rsidR="006856FD" w:rsidRPr="00B46E1F" w:rsidRDefault="006856FD" w:rsidP="006856FD">
      <w:pPr>
        <w:numPr>
          <w:ilvl w:val="0"/>
          <w:numId w:val="10"/>
        </w:numPr>
        <w:spacing w:after="0"/>
        <w:jc w:val="both"/>
        <w:rPr>
          <w:rFonts w:cstheme="minorHAnsi"/>
          <w:sz w:val="24"/>
          <w:szCs w:val="24"/>
        </w:rPr>
      </w:pPr>
      <w:r w:rsidRPr="00B46E1F">
        <w:rPr>
          <w:rFonts w:cstheme="minorHAnsi"/>
          <w:sz w:val="24"/>
          <w:szCs w:val="24"/>
        </w:rPr>
        <w:t xml:space="preserve">znajomość i umiejętność stosowania przepisów ustawy o pomocy osobom uprawnionym </w:t>
      </w:r>
      <w:r>
        <w:rPr>
          <w:rFonts w:cstheme="minorHAnsi"/>
          <w:sz w:val="24"/>
          <w:szCs w:val="24"/>
        </w:rPr>
        <w:t xml:space="preserve">                    </w:t>
      </w:r>
      <w:r w:rsidRPr="00B46E1F">
        <w:rPr>
          <w:rFonts w:cstheme="minorHAnsi"/>
          <w:sz w:val="24"/>
          <w:szCs w:val="24"/>
        </w:rPr>
        <w:t>do alimentów oraz rozporządzeń do w/w ustawy</w:t>
      </w:r>
      <w:r w:rsidR="00371DD0">
        <w:rPr>
          <w:rFonts w:cstheme="minorHAnsi"/>
          <w:sz w:val="24"/>
          <w:szCs w:val="24"/>
        </w:rPr>
        <w:t>;</w:t>
      </w:r>
      <w:r w:rsidRPr="00B46E1F">
        <w:rPr>
          <w:rFonts w:cstheme="minorHAnsi"/>
          <w:sz w:val="24"/>
          <w:szCs w:val="24"/>
        </w:rPr>
        <w:t xml:space="preserve">  </w:t>
      </w:r>
    </w:p>
    <w:p w:rsidR="006856FD" w:rsidRPr="00B46E1F" w:rsidRDefault="006856FD" w:rsidP="006856FD">
      <w:pPr>
        <w:numPr>
          <w:ilvl w:val="0"/>
          <w:numId w:val="10"/>
        </w:numPr>
        <w:spacing w:after="0"/>
        <w:jc w:val="both"/>
        <w:rPr>
          <w:rFonts w:cstheme="minorHAnsi"/>
          <w:sz w:val="24"/>
          <w:szCs w:val="24"/>
        </w:rPr>
      </w:pPr>
      <w:r w:rsidRPr="00B46E1F">
        <w:rPr>
          <w:rFonts w:cstheme="minorHAnsi"/>
          <w:sz w:val="24"/>
          <w:szCs w:val="24"/>
        </w:rPr>
        <w:t>znajomość przepisów Kodeksu postępowania administracyjnego w zakresie przygotowania postanowień   i decyzji</w:t>
      </w:r>
      <w:r w:rsidR="00371DD0">
        <w:rPr>
          <w:rFonts w:cstheme="minorHAnsi"/>
          <w:sz w:val="24"/>
          <w:szCs w:val="24"/>
        </w:rPr>
        <w:t>;</w:t>
      </w:r>
    </w:p>
    <w:p w:rsidR="006856FD" w:rsidRPr="006856FD" w:rsidRDefault="006856FD" w:rsidP="0081042A">
      <w:pPr>
        <w:numPr>
          <w:ilvl w:val="0"/>
          <w:numId w:val="10"/>
        </w:numPr>
        <w:spacing w:after="0"/>
        <w:jc w:val="both"/>
        <w:rPr>
          <w:rFonts w:cstheme="minorHAnsi"/>
          <w:b/>
          <w:i/>
          <w:sz w:val="24"/>
          <w:szCs w:val="24"/>
          <w:u w:val="single"/>
        </w:rPr>
      </w:pPr>
      <w:r w:rsidRPr="006856FD">
        <w:rPr>
          <w:rFonts w:cstheme="minorHAnsi"/>
          <w:sz w:val="24"/>
          <w:szCs w:val="24"/>
        </w:rPr>
        <w:t>znajomość ustawy o postępowaniu egzekucyjnym w administracji</w:t>
      </w:r>
      <w:r w:rsidR="00371DD0">
        <w:rPr>
          <w:rFonts w:cstheme="minorHAnsi"/>
          <w:sz w:val="24"/>
          <w:szCs w:val="24"/>
        </w:rPr>
        <w:t>;</w:t>
      </w:r>
    </w:p>
    <w:p w:rsidR="00F46BF9" w:rsidRPr="00B46E1F" w:rsidRDefault="00F05E72" w:rsidP="00F46BF9">
      <w:pPr>
        <w:numPr>
          <w:ilvl w:val="0"/>
          <w:numId w:val="10"/>
        </w:num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znajomość</w:t>
      </w:r>
      <w:r w:rsidR="00F46BF9" w:rsidRPr="00B46E1F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 oprogramowania do obsługi Funduszu Alimentacyjnego</w:t>
      </w:r>
      <w:r w:rsidR="00371DD0">
        <w:rPr>
          <w:rFonts w:cstheme="minorHAnsi"/>
          <w:sz w:val="24"/>
          <w:szCs w:val="24"/>
        </w:rPr>
        <w:t>;</w:t>
      </w:r>
      <w:r>
        <w:rPr>
          <w:rFonts w:cstheme="minorHAnsi"/>
          <w:sz w:val="24"/>
          <w:szCs w:val="24"/>
        </w:rPr>
        <w:t xml:space="preserve">  </w:t>
      </w:r>
      <w:r w:rsidR="00F46BF9" w:rsidRPr="00B46E1F">
        <w:rPr>
          <w:rFonts w:cstheme="minorHAnsi"/>
          <w:sz w:val="24"/>
          <w:szCs w:val="24"/>
        </w:rPr>
        <w:t xml:space="preserve"> </w:t>
      </w:r>
    </w:p>
    <w:p w:rsidR="00F46BF9" w:rsidRPr="00B46E1F" w:rsidRDefault="00F46BF9" w:rsidP="00F46BF9">
      <w:pPr>
        <w:numPr>
          <w:ilvl w:val="0"/>
          <w:numId w:val="10"/>
        </w:numPr>
        <w:spacing w:after="0"/>
        <w:jc w:val="both"/>
        <w:rPr>
          <w:rFonts w:cstheme="minorHAnsi"/>
          <w:sz w:val="24"/>
          <w:szCs w:val="24"/>
        </w:rPr>
      </w:pPr>
      <w:r w:rsidRPr="00B46E1F">
        <w:rPr>
          <w:rFonts w:cstheme="minorHAnsi"/>
          <w:sz w:val="24"/>
          <w:szCs w:val="24"/>
        </w:rPr>
        <w:t>umiejętność interpretowania przepisów prawnych</w:t>
      </w:r>
      <w:r w:rsidR="00371DD0">
        <w:rPr>
          <w:rFonts w:cstheme="minorHAnsi"/>
          <w:sz w:val="24"/>
          <w:szCs w:val="24"/>
        </w:rPr>
        <w:t>;</w:t>
      </w:r>
    </w:p>
    <w:p w:rsidR="00F46BF9" w:rsidRPr="00B46E1F" w:rsidRDefault="00F46BF9" w:rsidP="00F46BF9">
      <w:pPr>
        <w:numPr>
          <w:ilvl w:val="0"/>
          <w:numId w:val="10"/>
        </w:numPr>
        <w:spacing w:after="0"/>
        <w:jc w:val="both"/>
        <w:rPr>
          <w:rFonts w:cstheme="minorHAnsi"/>
          <w:sz w:val="24"/>
          <w:szCs w:val="24"/>
        </w:rPr>
      </w:pPr>
      <w:r w:rsidRPr="00B46E1F">
        <w:rPr>
          <w:rFonts w:cstheme="minorHAnsi"/>
          <w:sz w:val="24"/>
          <w:szCs w:val="24"/>
        </w:rPr>
        <w:t>umiejętność pracy w zespole, komunikatywność, dokładność i systematyczność.</w:t>
      </w:r>
    </w:p>
    <w:p w:rsidR="00376BD0" w:rsidRPr="00B46E1F" w:rsidRDefault="00376BD0" w:rsidP="00376BD0">
      <w:pPr>
        <w:spacing w:after="0"/>
        <w:ind w:left="360"/>
        <w:jc w:val="both"/>
        <w:rPr>
          <w:rFonts w:cstheme="minorHAnsi"/>
          <w:sz w:val="24"/>
          <w:szCs w:val="24"/>
        </w:rPr>
      </w:pPr>
    </w:p>
    <w:p w:rsidR="00376BD0" w:rsidRPr="00B46E1F" w:rsidRDefault="00376BD0" w:rsidP="00376BD0">
      <w:pPr>
        <w:spacing w:after="0"/>
        <w:jc w:val="both"/>
        <w:rPr>
          <w:rFonts w:cstheme="minorHAnsi"/>
          <w:b/>
          <w:i/>
          <w:sz w:val="24"/>
          <w:szCs w:val="24"/>
        </w:rPr>
      </w:pPr>
      <w:r w:rsidRPr="00B46E1F">
        <w:rPr>
          <w:rFonts w:cstheme="minorHAnsi"/>
          <w:b/>
          <w:i/>
          <w:sz w:val="24"/>
          <w:szCs w:val="24"/>
        </w:rPr>
        <w:t>Zakres wykonywanych zadań:</w:t>
      </w:r>
    </w:p>
    <w:p w:rsidR="00B031C6" w:rsidRPr="00D511F2" w:rsidRDefault="00B031C6" w:rsidP="00B031C6">
      <w:pPr>
        <w:spacing w:before="100" w:beforeAutospacing="1" w:after="0"/>
        <w:rPr>
          <w:rFonts w:cstheme="minorHAnsi"/>
          <w:sz w:val="24"/>
          <w:szCs w:val="24"/>
        </w:rPr>
      </w:pPr>
      <w:r w:rsidRPr="00D511F2">
        <w:rPr>
          <w:rFonts w:eastAsia="Times New Roman" w:cstheme="minorHAnsi"/>
          <w:sz w:val="24"/>
          <w:szCs w:val="24"/>
          <w:lang w:eastAsia="pl-PL"/>
        </w:rPr>
        <w:t>1. P</w:t>
      </w:r>
      <w:r w:rsidRPr="009A1AF8">
        <w:rPr>
          <w:rFonts w:eastAsia="Times New Roman" w:cstheme="minorHAnsi"/>
          <w:sz w:val="24"/>
          <w:szCs w:val="24"/>
          <w:lang w:eastAsia="pl-PL"/>
        </w:rPr>
        <w:t xml:space="preserve">rzeprowadzanie wywiadów alimentacyjnych oraz odbieranie oświadczeń majątkowych </w:t>
      </w:r>
      <w:r w:rsidR="00371DD0">
        <w:rPr>
          <w:rFonts w:eastAsia="Times New Roman" w:cstheme="minorHAnsi"/>
          <w:sz w:val="24"/>
          <w:szCs w:val="24"/>
          <w:lang w:eastAsia="pl-PL"/>
        </w:rPr>
        <w:t xml:space="preserve">                 </w:t>
      </w:r>
      <w:r w:rsidRPr="009A1AF8">
        <w:rPr>
          <w:rFonts w:eastAsia="Times New Roman" w:cstheme="minorHAnsi"/>
          <w:sz w:val="24"/>
          <w:szCs w:val="24"/>
          <w:lang w:eastAsia="pl-PL"/>
        </w:rPr>
        <w:t>od dłużników alimentacyjnych</w:t>
      </w:r>
      <w:r w:rsidRPr="00D511F2">
        <w:rPr>
          <w:rFonts w:eastAsia="Times New Roman" w:cstheme="minorHAnsi"/>
          <w:sz w:val="24"/>
          <w:szCs w:val="24"/>
          <w:lang w:eastAsia="pl-PL"/>
        </w:rPr>
        <w:t>;</w:t>
      </w:r>
      <w:r>
        <w:rPr>
          <w:rFonts w:eastAsia="Times New Roman" w:cstheme="minorHAnsi"/>
          <w:sz w:val="24"/>
          <w:szCs w:val="24"/>
          <w:lang w:eastAsia="pl-PL"/>
        </w:rPr>
        <w:t xml:space="preserve">                                                                                                                                   </w:t>
      </w:r>
      <w:r w:rsidRPr="00D511F2">
        <w:rPr>
          <w:rFonts w:eastAsia="Times New Roman" w:cstheme="minorHAnsi"/>
          <w:sz w:val="24"/>
          <w:szCs w:val="24"/>
          <w:lang w:eastAsia="pl-PL"/>
        </w:rPr>
        <w:t>2. Prowadzenie postępowania wobec dłużników alimentacyjnych poprzez:</w:t>
      </w:r>
      <w:r w:rsidRPr="00D511F2">
        <w:rPr>
          <w:rFonts w:eastAsia="Times New Roman" w:cstheme="minorHAnsi"/>
          <w:sz w:val="24"/>
          <w:szCs w:val="24"/>
          <w:lang w:eastAsia="pl-PL"/>
        </w:rPr>
        <w:br/>
        <w:t>- prowadzenie stosownej dokumentacji w zakresie działań podejmowanych wobec dłużników alimentacyjnych;</w:t>
      </w:r>
      <w:r w:rsidRPr="00D511F2">
        <w:rPr>
          <w:rFonts w:eastAsia="Times New Roman" w:cstheme="minorHAnsi"/>
          <w:sz w:val="24"/>
          <w:szCs w:val="24"/>
          <w:lang w:eastAsia="pl-PL"/>
        </w:rPr>
        <w:br/>
        <w:t>- kierowanie wezwań do dłużników alimentacyjnych w celu przeprowadzenia wywiadu alimentacyjnego;</w:t>
      </w:r>
      <w:r w:rsidRPr="00D511F2">
        <w:rPr>
          <w:rFonts w:eastAsia="Times New Roman" w:cstheme="minorHAnsi"/>
          <w:sz w:val="24"/>
          <w:szCs w:val="24"/>
          <w:lang w:eastAsia="pl-PL"/>
        </w:rPr>
        <w:br/>
      </w:r>
      <w:r w:rsidRPr="00D511F2">
        <w:rPr>
          <w:rFonts w:eastAsia="Times New Roman" w:cstheme="minorHAnsi"/>
          <w:sz w:val="24"/>
          <w:szCs w:val="24"/>
          <w:lang w:eastAsia="pl-PL"/>
        </w:rPr>
        <w:lastRenderedPageBreak/>
        <w:t>- kierowanie wniosków do organów właściwych dłużników alimentacyjnych o podjęcie działań;</w:t>
      </w:r>
      <w:r w:rsidRPr="00D511F2">
        <w:rPr>
          <w:rFonts w:eastAsia="Times New Roman" w:cstheme="minorHAnsi"/>
          <w:sz w:val="24"/>
          <w:szCs w:val="24"/>
          <w:lang w:eastAsia="pl-PL"/>
        </w:rPr>
        <w:br/>
        <w:t xml:space="preserve">- sporządzanie wniosków </w:t>
      </w:r>
      <w:r w:rsidRPr="009A1AF8">
        <w:rPr>
          <w:rFonts w:eastAsia="Times New Roman" w:cstheme="minorHAnsi"/>
          <w:sz w:val="24"/>
          <w:szCs w:val="24"/>
          <w:lang w:eastAsia="pl-PL"/>
        </w:rPr>
        <w:t>do Powiatow</w:t>
      </w:r>
      <w:r w:rsidRPr="00D511F2">
        <w:rPr>
          <w:rFonts w:eastAsia="Times New Roman" w:cstheme="minorHAnsi"/>
          <w:sz w:val="24"/>
          <w:szCs w:val="24"/>
          <w:lang w:eastAsia="pl-PL"/>
        </w:rPr>
        <w:t>ych Urzędów</w:t>
      </w:r>
      <w:r w:rsidRPr="009A1AF8">
        <w:rPr>
          <w:rFonts w:eastAsia="Times New Roman" w:cstheme="minorHAnsi"/>
          <w:sz w:val="24"/>
          <w:szCs w:val="24"/>
          <w:lang w:eastAsia="pl-PL"/>
        </w:rPr>
        <w:t xml:space="preserve"> Pracy </w:t>
      </w:r>
      <w:r w:rsidRPr="00D511F2">
        <w:rPr>
          <w:rFonts w:eastAsia="Times New Roman" w:cstheme="minorHAnsi"/>
          <w:sz w:val="24"/>
          <w:szCs w:val="24"/>
          <w:lang w:eastAsia="pl-PL"/>
        </w:rPr>
        <w:t xml:space="preserve">o </w:t>
      </w:r>
      <w:r w:rsidRPr="009A1AF8">
        <w:rPr>
          <w:rFonts w:eastAsia="Times New Roman" w:cstheme="minorHAnsi"/>
          <w:sz w:val="24"/>
          <w:szCs w:val="24"/>
          <w:lang w:eastAsia="pl-PL"/>
        </w:rPr>
        <w:t xml:space="preserve"> aktywizację zawodową</w:t>
      </w:r>
      <w:r w:rsidRPr="00D511F2">
        <w:rPr>
          <w:rFonts w:eastAsia="Times New Roman" w:cstheme="minorHAnsi"/>
          <w:sz w:val="24"/>
          <w:szCs w:val="24"/>
          <w:lang w:eastAsia="pl-PL"/>
        </w:rPr>
        <w:t xml:space="preserve"> dłużników;</w:t>
      </w:r>
      <w:r w:rsidRPr="00D511F2">
        <w:rPr>
          <w:rFonts w:eastAsia="Times New Roman" w:cstheme="minorHAnsi"/>
          <w:sz w:val="24"/>
          <w:szCs w:val="24"/>
          <w:lang w:eastAsia="pl-PL"/>
        </w:rPr>
        <w:br/>
        <w:t>- p</w:t>
      </w:r>
      <w:r w:rsidRPr="009A1AF8">
        <w:rPr>
          <w:rFonts w:eastAsia="Times New Roman" w:cstheme="minorHAnsi"/>
          <w:sz w:val="24"/>
          <w:szCs w:val="24"/>
          <w:lang w:eastAsia="pl-PL"/>
        </w:rPr>
        <w:t xml:space="preserve">rowadzenie postępowań oraz przygotowywanie decyzji administracyjnych w sprawach </w:t>
      </w:r>
      <w:r w:rsidRPr="00D511F2">
        <w:rPr>
          <w:rFonts w:eastAsia="Times New Roman" w:cstheme="minorHAnsi"/>
          <w:sz w:val="24"/>
          <w:szCs w:val="24"/>
          <w:lang w:eastAsia="pl-PL"/>
        </w:rPr>
        <w:t xml:space="preserve">dotyczących </w:t>
      </w:r>
      <w:r w:rsidR="00371DD0">
        <w:rPr>
          <w:rFonts w:eastAsia="Times New Roman" w:cstheme="minorHAnsi"/>
          <w:sz w:val="24"/>
          <w:szCs w:val="24"/>
          <w:lang w:eastAsia="pl-PL"/>
        </w:rPr>
        <w:t xml:space="preserve">  </w:t>
      </w:r>
      <w:r w:rsidRPr="00D511F2">
        <w:rPr>
          <w:rFonts w:eastAsia="Times New Roman" w:cstheme="minorHAnsi"/>
          <w:sz w:val="24"/>
          <w:szCs w:val="24"/>
          <w:lang w:eastAsia="pl-PL"/>
        </w:rPr>
        <w:t xml:space="preserve">uznania dłużnika za uchylającego się od zobowiązań alimentacyjnych oraz decyzji </w:t>
      </w:r>
      <w:r w:rsidRPr="009A1AF8">
        <w:rPr>
          <w:rFonts w:eastAsia="Times New Roman" w:cstheme="minorHAnsi"/>
          <w:sz w:val="24"/>
          <w:szCs w:val="24"/>
          <w:lang w:eastAsia="pl-PL"/>
        </w:rPr>
        <w:t>o rozłożenie na raty lub umorzenie należności dłużnika alimentacyjnego</w:t>
      </w:r>
      <w:r w:rsidRPr="00D511F2">
        <w:rPr>
          <w:rFonts w:eastAsia="Times New Roman" w:cstheme="minorHAnsi"/>
          <w:sz w:val="24"/>
          <w:szCs w:val="24"/>
          <w:lang w:eastAsia="pl-PL"/>
        </w:rPr>
        <w:t xml:space="preserve">; </w:t>
      </w:r>
      <w:r w:rsidRPr="00D511F2">
        <w:rPr>
          <w:rFonts w:eastAsia="Times New Roman" w:cstheme="minorHAnsi"/>
          <w:sz w:val="24"/>
          <w:szCs w:val="24"/>
          <w:lang w:eastAsia="pl-PL"/>
        </w:rPr>
        <w:br/>
        <w:t>- p</w:t>
      </w:r>
      <w:r w:rsidRPr="009A1AF8">
        <w:rPr>
          <w:rFonts w:eastAsia="Times New Roman" w:cstheme="minorHAnsi"/>
          <w:sz w:val="24"/>
          <w:szCs w:val="24"/>
          <w:lang w:eastAsia="pl-PL"/>
        </w:rPr>
        <w:t>rowadzenie metryczki sprawy zakładanej każdorazowo przy wszczęciu postępowania</w:t>
      </w:r>
      <w:r w:rsidRPr="00D511F2">
        <w:rPr>
          <w:rFonts w:eastAsia="Times New Roman" w:cstheme="minorHAnsi"/>
          <w:sz w:val="24"/>
          <w:szCs w:val="24"/>
          <w:lang w:eastAsia="pl-PL"/>
        </w:rPr>
        <w:t>;</w:t>
      </w:r>
      <w:r w:rsidRPr="00D511F2">
        <w:rPr>
          <w:rFonts w:eastAsia="Times New Roman" w:cstheme="minorHAnsi"/>
          <w:sz w:val="24"/>
          <w:szCs w:val="24"/>
          <w:lang w:eastAsia="pl-PL"/>
        </w:rPr>
        <w:br/>
        <w:t xml:space="preserve">- kierowanie wniosków do Starostwa Powiatowego o </w:t>
      </w:r>
      <w:r w:rsidRPr="009A1AF8">
        <w:rPr>
          <w:rFonts w:eastAsia="Times New Roman" w:cstheme="minorHAnsi"/>
          <w:sz w:val="24"/>
          <w:szCs w:val="24"/>
          <w:lang w:eastAsia="pl-PL"/>
        </w:rPr>
        <w:t>zatrzymanie prawa j</w:t>
      </w:r>
      <w:r w:rsidRPr="00D511F2">
        <w:rPr>
          <w:rFonts w:eastAsia="Times New Roman" w:cstheme="minorHAnsi"/>
          <w:sz w:val="24"/>
          <w:szCs w:val="24"/>
          <w:lang w:eastAsia="pl-PL"/>
        </w:rPr>
        <w:t>azdy dłużnikowi alimentacyjnemu;</w:t>
      </w:r>
      <w:r w:rsidRPr="00D511F2">
        <w:rPr>
          <w:rFonts w:eastAsia="Times New Roman" w:cstheme="minorHAnsi"/>
          <w:sz w:val="24"/>
          <w:szCs w:val="24"/>
          <w:lang w:eastAsia="pl-PL"/>
        </w:rPr>
        <w:br/>
        <w:t xml:space="preserve">- kierowanie wniosków do </w:t>
      </w:r>
      <w:r w:rsidRPr="009A1AF8">
        <w:rPr>
          <w:rFonts w:eastAsia="Times New Roman" w:cstheme="minorHAnsi"/>
          <w:sz w:val="24"/>
          <w:szCs w:val="24"/>
          <w:lang w:eastAsia="pl-PL"/>
        </w:rPr>
        <w:t xml:space="preserve">Prokuratury Rejonowej o ściganie dłużnika alimentacyjnego </w:t>
      </w:r>
      <w:r w:rsidR="00371DD0">
        <w:rPr>
          <w:rFonts w:eastAsia="Times New Roman" w:cstheme="minorHAnsi"/>
          <w:sz w:val="24"/>
          <w:szCs w:val="24"/>
          <w:lang w:eastAsia="pl-PL"/>
        </w:rPr>
        <w:t xml:space="preserve">                        </w:t>
      </w:r>
      <w:r w:rsidRPr="009A1AF8">
        <w:rPr>
          <w:rFonts w:eastAsia="Times New Roman" w:cstheme="minorHAnsi"/>
          <w:sz w:val="24"/>
          <w:szCs w:val="24"/>
          <w:lang w:eastAsia="pl-PL"/>
        </w:rPr>
        <w:t>za przestępstwo określone w art. 20</w:t>
      </w:r>
      <w:r w:rsidRPr="00D511F2">
        <w:rPr>
          <w:rFonts w:eastAsia="Times New Roman" w:cstheme="minorHAnsi"/>
          <w:sz w:val="24"/>
          <w:szCs w:val="24"/>
          <w:lang w:eastAsia="pl-PL"/>
        </w:rPr>
        <w:t>9 § 1 Kodeksu karnego;</w:t>
      </w:r>
      <w:r w:rsidRPr="00D511F2">
        <w:rPr>
          <w:rFonts w:eastAsia="Times New Roman" w:cstheme="minorHAnsi"/>
          <w:sz w:val="24"/>
          <w:szCs w:val="24"/>
          <w:lang w:eastAsia="pl-PL"/>
        </w:rPr>
        <w:br/>
        <w:t xml:space="preserve">-przyjmowanie i wysyłanie </w:t>
      </w:r>
      <w:proofErr w:type="spellStart"/>
      <w:r w:rsidRPr="00D511F2">
        <w:rPr>
          <w:rFonts w:eastAsia="Times New Roman" w:cstheme="minorHAnsi"/>
          <w:sz w:val="24"/>
          <w:szCs w:val="24"/>
          <w:lang w:eastAsia="pl-PL"/>
        </w:rPr>
        <w:t>odwołań</w:t>
      </w:r>
      <w:proofErr w:type="spellEnd"/>
      <w:r w:rsidRPr="00D511F2">
        <w:rPr>
          <w:rFonts w:eastAsia="Times New Roman" w:cstheme="minorHAnsi"/>
          <w:sz w:val="24"/>
          <w:szCs w:val="24"/>
          <w:lang w:eastAsia="pl-PL"/>
        </w:rPr>
        <w:t xml:space="preserve"> od decyzji administracyjnych dłużników alimentacyjnych </w:t>
      </w:r>
      <w:r w:rsidR="00371DD0">
        <w:rPr>
          <w:rFonts w:eastAsia="Times New Roman" w:cstheme="minorHAnsi"/>
          <w:sz w:val="24"/>
          <w:szCs w:val="24"/>
          <w:lang w:eastAsia="pl-PL"/>
        </w:rPr>
        <w:t xml:space="preserve">            </w:t>
      </w:r>
      <w:r w:rsidRPr="00D511F2">
        <w:rPr>
          <w:rFonts w:eastAsia="Times New Roman" w:cstheme="minorHAnsi"/>
          <w:sz w:val="24"/>
          <w:szCs w:val="24"/>
          <w:lang w:eastAsia="pl-PL"/>
        </w:rPr>
        <w:t xml:space="preserve">do Samorządowego Kolegium Odwoławczego; </w:t>
      </w:r>
      <w:r w:rsidRPr="00D511F2">
        <w:rPr>
          <w:rFonts w:eastAsia="Times New Roman" w:cstheme="minorHAnsi"/>
          <w:sz w:val="24"/>
          <w:szCs w:val="24"/>
          <w:lang w:eastAsia="pl-PL"/>
        </w:rPr>
        <w:br/>
        <w:t>- pod nieobecność kierownika Centrum w</w:t>
      </w:r>
      <w:r w:rsidRPr="009A1AF8">
        <w:rPr>
          <w:rFonts w:eastAsia="Times New Roman" w:cstheme="minorHAnsi"/>
          <w:sz w:val="24"/>
          <w:szCs w:val="24"/>
          <w:lang w:eastAsia="pl-PL"/>
        </w:rPr>
        <w:t>prowadzanie i systematyczna aktualizacja danych dotyczących dłużników alimentacyjnych</w:t>
      </w:r>
      <w:r w:rsidRPr="00D511F2">
        <w:rPr>
          <w:rFonts w:eastAsia="Times New Roman" w:cstheme="minorHAnsi"/>
          <w:sz w:val="24"/>
          <w:szCs w:val="24"/>
          <w:lang w:eastAsia="pl-PL"/>
        </w:rPr>
        <w:t xml:space="preserve"> w Krajowym Rejestrze Dłużników;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>
        <w:rPr>
          <w:rFonts w:eastAsia="Times New Roman" w:cstheme="minorHAnsi"/>
          <w:sz w:val="24"/>
          <w:szCs w:val="24"/>
          <w:lang w:eastAsia="pl-PL"/>
        </w:rPr>
        <w:br/>
        <w:t xml:space="preserve">3. </w:t>
      </w:r>
      <w:r w:rsidRPr="00D511F2">
        <w:rPr>
          <w:rFonts w:eastAsia="Times New Roman" w:cstheme="minorHAnsi"/>
          <w:sz w:val="24"/>
          <w:szCs w:val="24"/>
          <w:lang w:eastAsia="pl-PL"/>
        </w:rPr>
        <w:t xml:space="preserve"> </w:t>
      </w:r>
      <w:r>
        <w:rPr>
          <w:rFonts w:eastAsia="Times New Roman" w:cstheme="minorHAnsi"/>
          <w:sz w:val="24"/>
          <w:szCs w:val="24"/>
          <w:lang w:eastAsia="pl-PL"/>
        </w:rPr>
        <w:t>Ws</w:t>
      </w:r>
      <w:r w:rsidRPr="009A1AF8">
        <w:rPr>
          <w:rFonts w:eastAsia="Times New Roman" w:cstheme="minorHAnsi"/>
          <w:sz w:val="24"/>
          <w:szCs w:val="24"/>
          <w:lang w:eastAsia="pl-PL"/>
        </w:rPr>
        <w:t xml:space="preserve">półpraca </w:t>
      </w:r>
      <w:r w:rsidRPr="00D511F2">
        <w:rPr>
          <w:rFonts w:eastAsia="Times New Roman" w:cstheme="minorHAnsi"/>
          <w:sz w:val="24"/>
          <w:szCs w:val="24"/>
          <w:lang w:eastAsia="pl-PL"/>
        </w:rPr>
        <w:t>z księgowością, innymi ośrodkami pomocy społecznej, urzędami</w:t>
      </w:r>
      <w:r w:rsidR="00F05E72">
        <w:rPr>
          <w:rFonts w:eastAsia="Times New Roman" w:cstheme="minorHAnsi"/>
          <w:sz w:val="24"/>
          <w:szCs w:val="24"/>
          <w:lang w:eastAsia="pl-PL"/>
        </w:rPr>
        <w:t>,</w:t>
      </w:r>
      <w:r w:rsidRPr="00D511F2">
        <w:rPr>
          <w:rFonts w:eastAsia="Times New Roman" w:cstheme="minorHAnsi"/>
          <w:sz w:val="24"/>
          <w:szCs w:val="24"/>
          <w:lang w:eastAsia="pl-PL"/>
        </w:rPr>
        <w:t xml:space="preserve"> </w:t>
      </w:r>
      <w:r>
        <w:rPr>
          <w:rFonts w:eastAsia="Times New Roman" w:cstheme="minorHAnsi"/>
          <w:sz w:val="24"/>
          <w:szCs w:val="24"/>
          <w:lang w:eastAsia="pl-PL"/>
        </w:rPr>
        <w:br/>
      </w:r>
      <w:r w:rsidRPr="00D511F2">
        <w:rPr>
          <w:rFonts w:eastAsia="Times New Roman" w:cstheme="minorHAnsi"/>
          <w:sz w:val="24"/>
          <w:szCs w:val="24"/>
          <w:lang w:eastAsia="pl-PL"/>
        </w:rPr>
        <w:t xml:space="preserve"> instytucjami i organami prowadzącymi postępowanie egzekucyjne wobec dłużników alimentacyjnych w zakresie niezbędnym do realizacji zadań na stanowisku pracy;</w:t>
      </w:r>
      <w:r>
        <w:rPr>
          <w:rFonts w:eastAsia="Times New Roman" w:cstheme="minorHAnsi"/>
          <w:sz w:val="24"/>
          <w:szCs w:val="24"/>
          <w:lang w:eastAsia="pl-PL"/>
        </w:rPr>
        <w:br/>
        <w:t>4. W</w:t>
      </w:r>
      <w:r w:rsidRPr="00D511F2">
        <w:rPr>
          <w:rFonts w:eastAsia="Times New Roman" w:cstheme="minorHAnsi"/>
          <w:sz w:val="24"/>
          <w:szCs w:val="24"/>
          <w:lang w:eastAsia="pl-PL"/>
        </w:rPr>
        <w:t>prowadzenie do  rejestru dłużników alimentacyjnych wyegzekwowanych przez organ egzekucyjny kwot zadłużeń oraz należnych odsetek w rozbiciu procentowym dla budżetu państwa oraz budżetu organu właściwego wierzyciela;</w:t>
      </w:r>
      <w:r w:rsidRPr="00D511F2">
        <w:rPr>
          <w:rFonts w:eastAsia="Times New Roman" w:cstheme="minorHAnsi"/>
          <w:sz w:val="24"/>
          <w:szCs w:val="24"/>
          <w:lang w:eastAsia="pl-PL"/>
        </w:rPr>
        <w:br/>
      </w:r>
      <w:r>
        <w:rPr>
          <w:rFonts w:eastAsia="Times New Roman" w:cstheme="minorHAnsi"/>
          <w:sz w:val="24"/>
          <w:szCs w:val="24"/>
          <w:lang w:eastAsia="pl-PL"/>
        </w:rPr>
        <w:t>5. U</w:t>
      </w:r>
      <w:r w:rsidRPr="00D511F2">
        <w:rPr>
          <w:rFonts w:eastAsia="Times New Roman" w:cstheme="minorHAnsi"/>
          <w:sz w:val="24"/>
          <w:szCs w:val="24"/>
          <w:lang w:eastAsia="pl-PL"/>
        </w:rPr>
        <w:t>zgadnianie z księgowością na koniec każdego kwartału stanu należności od dłużników alimentacyjnych;</w:t>
      </w:r>
      <w:r>
        <w:rPr>
          <w:rFonts w:eastAsia="Times New Roman" w:cstheme="minorHAnsi"/>
          <w:sz w:val="24"/>
          <w:szCs w:val="24"/>
          <w:lang w:eastAsia="pl-PL"/>
        </w:rPr>
        <w:br/>
        <w:t>6. S</w:t>
      </w:r>
      <w:r w:rsidRPr="009A1AF8">
        <w:rPr>
          <w:rFonts w:eastAsia="Times New Roman" w:cstheme="minorHAnsi"/>
          <w:sz w:val="24"/>
          <w:szCs w:val="24"/>
          <w:lang w:eastAsia="pl-PL"/>
        </w:rPr>
        <w:t>porządzanie sprawozdań</w:t>
      </w:r>
      <w:r w:rsidRPr="00D511F2">
        <w:rPr>
          <w:rFonts w:eastAsia="Times New Roman" w:cstheme="minorHAnsi"/>
          <w:sz w:val="24"/>
          <w:szCs w:val="24"/>
          <w:lang w:eastAsia="pl-PL"/>
        </w:rPr>
        <w:t xml:space="preserve"> kwartalnych,</w:t>
      </w:r>
      <w:r w:rsidRPr="009A1AF8">
        <w:rPr>
          <w:rFonts w:eastAsia="Times New Roman" w:cstheme="minorHAnsi"/>
          <w:sz w:val="24"/>
          <w:szCs w:val="24"/>
          <w:lang w:eastAsia="pl-PL"/>
        </w:rPr>
        <w:t xml:space="preserve"> półrocznych i rocznych z </w:t>
      </w:r>
      <w:r w:rsidRPr="00D511F2">
        <w:rPr>
          <w:rFonts w:eastAsia="Times New Roman" w:cstheme="minorHAnsi"/>
          <w:sz w:val="24"/>
          <w:szCs w:val="24"/>
          <w:lang w:eastAsia="pl-PL"/>
        </w:rPr>
        <w:t>podejmowanych działań wobec dłużników alimentacyjnych;</w:t>
      </w:r>
      <w:r w:rsidRPr="00D511F2">
        <w:rPr>
          <w:rFonts w:eastAsia="Times New Roman" w:cstheme="minorHAnsi"/>
          <w:sz w:val="24"/>
          <w:szCs w:val="24"/>
          <w:lang w:eastAsia="pl-PL"/>
        </w:rPr>
        <w:br/>
      </w:r>
      <w:r>
        <w:rPr>
          <w:rFonts w:eastAsia="Times New Roman" w:cstheme="minorHAnsi"/>
          <w:sz w:val="24"/>
          <w:szCs w:val="24"/>
          <w:lang w:eastAsia="pl-PL"/>
        </w:rPr>
        <w:t xml:space="preserve">7. </w:t>
      </w:r>
      <w:r w:rsidRPr="00D511F2">
        <w:rPr>
          <w:rFonts w:eastAsia="Times New Roman" w:cstheme="minorHAnsi"/>
          <w:sz w:val="24"/>
          <w:szCs w:val="24"/>
          <w:lang w:eastAsia="pl-PL"/>
        </w:rPr>
        <w:t>Obsługa systemu informatycznego „Fundusz alimentacyjny</w:t>
      </w:r>
      <w:r w:rsidRPr="009A1AF8">
        <w:rPr>
          <w:rFonts w:eastAsia="Times New Roman" w:cstheme="minorHAnsi"/>
          <w:sz w:val="24"/>
          <w:szCs w:val="24"/>
          <w:lang w:eastAsia="pl-PL"/>
        </w:rPr>
        <w:t>”.</w:t>
      </w:r>
      <w:r>
        <w:rPr>
          <w:rFonts w:eastAsia="Times New Roman" w:cstheme="minorHAnsi"/>
          <w:sz w:val="24"/>
          <w:szCs w:val="24"/>
          <w:lang w:eastAsia="pl-PL"/>
        </w:rPr>
        <w:br/>
        <w:t xml:space="preserve">8. </w:t>
      </w:r>
      <w:r w:rsidRPr="009A1AF8">
        <w:rPr>
          <w:rFonts w:eastAsia="Times New Roman" w:cstheme="minorHAnsi"/>
          <w:sz w:val="24"/>
          <w:szCs w:val="24"/>
          <w:lang w:eastAsia="pl-PL"/>
        </w:rPr>
        <w:t xml:space="preserve">Wykonywanie innych zadań </w:t>
      </w:r>
      <w:r w:rsidRPr="00D511F2">
        <w:rPr>
          <w:rFonts w:eastAsia="Times New Roman" w:cstheme="minorHAnsi"/>
          <w:sz w:val="24"/>
          <w:szCs w:val="24"/>
          <w:lang w:eastAsia="pl-PL"/>
        </w:rPr>
        <w:t xml:space="preserve">powierzonych przez kierownika Centrum Świadczeń Rodzinie </w:t>
      </w:r>
      <w:r>
        <w:rPr>
          <w:rFonts w:eastAsia="Times New Roman" w:cstheme="minorHAnsi"/>
          <w:sz w:val="24"/>
          <w:szCs w:val="24"/>
          <w:lang w:eastAsia="pl-PL"/>
        </w:rPr>
        <w:br/>
      </w:r>
      <w:r w:rsidRPr="00D511F2">
        <w:rPr>
          <w:rFonts w:eastAsia="Times New Roman" w:cstheme="minorHAnsi"/>
          <w:sz w:val="24"/>
          <w:szCs w:val="24"/>
          <w:lang w:eastAsia="pl-PL"/>
        </w:rPr>
        <w:t>i dyrekcję Miejskiego Ośrodka pomocy Społecznej w Bolesławcu.</w:t>
      </w:r>
    </w:p>
    <w:p w:rsidR="00EF0D3B" w:rsidRPr="00B46E1F" w:rsidRDefault="00EF0D3B" w:rsidP="00B46E1F">
      <w:pPr>
        <w:spacing w:before="100" w:beforeAutospacing="1" w:after="100" w:afterAutospacing="1" w:line="240" w:lineRule="auto"/>
        <w:rPr>
          <w:rFonts w:eastAsia="Times New Roman" w:cstheme="minorHAnsi"/>
          <w:i/>
          <w:sz w:val="24"/>
          <w:szCs w:val="24"/>
          <w:lang w:eastAsia="pl-PL"/>
        </w:rPr>
      </w:pPr>
      <w:r w:rsidRPr="00B46E1F">
        <w:rPr>
          <w:rFonts w:eastAsia="Times New Roman" w:cstheme="minorHAnsi"/>
          <w:b/>
          <w:bCs/>
          <w:i/>
          <w:sz w:val="24"/>
          <w:szCs w:val="24"/>
          <w:lang w:eastAsia="pl-PL"/>
        </w:rPr>
        <w:t>Wymagane dokumenty:</w:t>
      </w:r>
    </w:p>
    <w:p w:rsidR="00EF0D3B" w:rsidRPr="00B46E1F" w:rsidRDefault="00EF0D3B" w:rsidP="00B46E1F">
      <w:pPr>
        <w:spacing w:before="100" w:beforeAutospacing="1"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B46E1F">
        <w:rPr>
          <w:rFonts w:eastAsia="Times New Roman" w:cstheme="minorHAnsi"/>
          <w:sz w:val="24"/>
          <w:szCs w:val="24"/>
          <w:lang w:eastAsia="pl-PL"/>
        </w:rPr>
        <w:t>- CV z uwzględnieniem dokładnego przebiegu pracy zawodowej ;</w:t>
      </w:r>
      <w:r w:rsidR="00A94CF2" w:rsidRPr="00B46E1F">
        <w:rPr>
          <w:rFonts w:eastAsia="Times New Roman" w:cstheme="minorHAnsi"/>
          <w:sz w:val="24"/>
          <w:szCs w:val="24"/>
          <w:lang w:eastAsia="pl-PL"/>
        </w:rPr>
        <w:t xml:space="preserve">                                                                  </w:t>
      </w:r>
      <w:r w:rsidRPr="00B46E1F">
        <w:rPr>
          <w:rFonts w:eastAsia="Times New Roman" w:cstheme="minorHAnsi"/>
          <w:sz w:val="24"/>
          <w:szCs w:val="24"/>
          <w:lang w:eastAsia="pl-PL"/>
        </w:rPr>
        <w:t>- list motywacyjny;</w:t>
      </w:r>
      <w:r w:rsidR="00A94CF2" w:rsidRPr="00B46E1F">
        <w:rPr>
          <w:rFonts w:eastAsia="Times New Roman" w:cstheme="minorHAnsi"/>
          <w:sz w:val="24"/>
          <w:szCs w:val="24"/>
          <w:lang w:eastAsia="pl-PL"/>
        </w:rPr>
        <w:t xml:space="preserve">                                                                                                                                                    </w:t>
      </w:r>
      <w:r w:rsidRPr="00B46E1F">
        <w:rPr>
          <w:rFonts w:eastAsia="Times New Roman" w:cstheme="minorHAnsi"/>
          <w:sz w:val="24"/>
          <w:szCs w:val="24"/>
          <w:lang w:eastAsia="pl-PL"/>
        </w:rPr>
        <w:t xml:space="preserve">- kopie dokumentów potwierdzających: wykształcenie  (kserokopia świadectwa ukończenia szkoły, </w:t>
      </w:r>
      <w:r w:rsidR="00F05E72">
        <w:rPr>
          <w:rFonts w:eastAsia="Times New Roman" w:cstheme="minorHAnsi"/>
          <w:sz w:val="24"/>
          <w:szCs w:val="24"/>
          <w:lang w:eastAsia="pl-PL"/>
        </w:rPr>
        <w:t xml:space="preserve">     </w:t>
      </w:r>
      <w:r w:rsidRPr="00B46E1F">
        <w:rPr>
          <w:rFonts w:eastAsia="Times New Roman" w:cstheme="minorHAnsi"/>
          <w:sz w:val="24"/>
          <w:szCs w:val="24"/>
          <w:lang w:eastAsia="pl-PL"/>
        </w:rPr>
        <w:t>dyplomu itp.), doświadczenie zawodowe  (kserokopie świadectw pracy), kwalifikacje   i umiejętności;</w:t>
      </w:r>
      <w:r w:rsidR="00B46E1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B46E1F">
        <w:rPr>
          <w:rFonts w:eastAsia="Times New Roman" w:cstheme="minorHAnsi"/>
          <w:sz w:val="24"/>
          <w:szCs w:val="24"/>
          <w:lang w:eastAsia="pl-PL"/>
        </w:rPr>
        <w:t>- oświadczenie o niekaralności za przestępstwo popełnione umyślnie o następującej treści: „Posiadam pełną zdolność do czynności prawnych oraz korzystam w pełni z praw publicznych, nie byłam (byłem) skazana(y) prawomocnym wyrokiem sądu za umyślne przestępstwo ścigane z oskarżenia publicznego lub umyślne przestępstwo skarbowe”.</w:t>
      </w:r>
    </w:p>
    <w:p w:rsidR="00EF0D3B" w:rsidRPr="00B46E1F" w:rsidRDefault="00EF0D3B" w:rsidP="00EF0D3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</w:p>
    <w:p w:rsidR="00EF0D3B" w:rsidRPr="00B46E1F" w:rsidRDefault="00EF0D3B" w:rsidP="00EF0D3B">
      <w:pPr>
        <w:spacing w:before="100" w:beforeAutospacing="1" w:after="100" w:afterAutospacing="1" w:line="240" w:lineRule="auto"/>
        <w:rPr>
          <w:rFonts w:eastAsia="Times New Roman" w:cstheme="minorHAnsi"/>
          <w:b/>
          <w:i/>
          <w:sz w:val="24"/>
          <w:szCs w:val="24"/>
          <w:lang w:eastAsia="pl-PL"/>
        </w:rPr>
      </w:pPr>
      <w:r w:rsidRPr="00B46E1F">
        <w:rPr>
          <w:rFonts w:eastAsia="Times New Roman" w:cstheme="minorHAnsi"/>
          <w:b/>
          <w:bCs/>
          <w:i/>
          <w:sz w:val="24"/>
          <w:szCs w:val="24"/>
          <w:lang w:eastAsia="pl-PL"/>
        </w:rPr>
        <w:t>Informacja o warunkach pracy na danym stanowisku:</w:t>
      </w:r>
    </w:p>
    <w:p w:rsidR="00EF0D3B" w:rsidRPr="00B46E1F" w:rsidRDefault="00C16E03" w:rsidP="00A94CF2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B46E1F"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="00EF0D3B" w:rsidRPr="00B46E1F">
        <w:rPr>
          <w:rFonts w:eastAsia="Times New Roman" w:cstheme="minorHAnsi"/>
          <w:sz w:val="24"/>
          <w:szCs w:val="24"/>
          <w:lang w:eastAsia="pl-PL"/>
        </w:rPr>
        <w:t>zatrudnienie od 01.</w:t>
      </w:r>
      <w:r w:rsidR="00407902" w:rsidRPr="00B46E1F">
        <w:rPr>
          <w:rFonts w:eastAsia="Times New Roman" w:cstheme="minorHAnsi"/>
          <w:sz w:val="24"/>
          <w:szCs w:val="24"/>
          <w:lang w:eastAsia="pl-PL"/>
        </w:rPr>
        <w:t>12</w:t>
      </w:r>
      <w:r w:rsidR="00EF0D3B" w:rsidRPr="00B46E1F">
        <w:rPr>
          <w:rFonts w:eastAsia="Times New Roman" w:cstheme="minorHAnsi"/>
          <w:sz w:val="24"/>
          <w:szCs w:val="24"/>
          <w:lang w:eastAsia="pl-PL"/>
        </w:rPr>
        <w:t>.2017 r.</w:t>
      </w:r>
      <w:r w:rsidR="00371DD0">
        <w:rPr>
          <w:rFonts w:eastAsia="Times New Roman" w:cstheme="minorHAnsi"/>
          <w:sz w:val="24"/>
          <w:szCs w:val="24"/>
          <w:lang w:eastAsia="pl-PL"/>
        </w:rPr>
        <w:t>;</w:t>
      </w:r>
      <w:r w:rsidR="00A94CF2" w:rsidRPr="00B46E1F">
        <w:rPr>
          <w:rFonts w:eastAsia="Times New Roman" w:cstheme="minorHAnsi"/>
          <w:sz w:val="24"/>
          <w:szCs w:val="24"/>
          <w:lang w:eastAsia="pl-PL"/>
        </w:rPr>
        <w:t xml:space="preserve">                                                                                                                               </w:t>
      </w:r>
      <w:r w:rsidRPr="00B46E1F"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="00EF0D3B" w:rsidRPr="00B46E1F">
        <w:rPr>
          <w:rFonts w:eastAsia="Times New Roman" w:cstheme="minorHAnsi"/>
          <w:sz w:val="24"/>
          <w:szCs w:val="24"/>
          <w:lang w:eastAsia="pl-PL"/>
        </w:rPr>
        <w:t xml:space="preserve">praca w pełnym wymiarze czasy pracy </w:t>
      </w:r>
      <w:r w:rsidR="00407902" w:rsidRPr="00B46E1F">
        <w:rPr>
          <w:rFonts w:eastAsia="Times New Roman" w:cstheme="minorHAnsi"/>
          <w:sz w:val="24"/>
          <w:szCs w:val="24"/>
          <w:lang w:eastAsia="pl-PL"/>
        </w:rPr>
        <w:t xml:space="preserve">w równoważnym systemie czasu pracy </w:t>
      </w:r>
      <w:r w:rsidR="00EF0D3B" w:rsidRPr="00B46E1F">
        <w:rPr>
          <w:rFonts w:eastAsia="Times New Roman" w:cstheme="minorHAnsi"/>
          <w:sz w:val="24"/>
          <w:szCs w:val="24"/>
          <w:lang w:eastAsia="pl-PL"/>
        </w:rPr>
        <w:t>od poniedziałku</w:t>
      </w:r>
      <w:r w:rsidR="00371DD0">
        <w:rPr>
          <w:rFonts w:eastAsia="Times New Roman" w:cstheme="minorHAnsi"/>
          <w:sz w:val="24"/>
          <w:szCs w:val="24"/>
          <w:lang w:eastAsia="pl-PL"/>
        </w:rPr>
        <w:t xml:space="preserve">        </w:t>
      </w:r>
      <w:r w:rsidR="00EF0D3B" w:rsidRPr="00B46E1F">
        <w:rPr>
          <w:rFonts w:eastAsia="Times New Roman" w:cstheme="minorHAnsi"/>
          <w:sz w:val="24"/>
          <w:szCs w:val="24"/>
          <w:lang w:eastAsia="pl-PL"/>
        </w:rPr>
        <w:t xml:space="preserve"> do  piątku</w:t>
      </w:r>
      <w:r w:rsidR="00407902" w:rsidRPr="00B46E1F">
        <w:rPr>
          <w:rFonts w:eastAsia="Times New Roman" w:cstheme="minorHAnsi"/>
          <w:sz w:val="24"/>
          <w:szCs w:val="24"/>
          <w:lang w:eastAsia="pl-PL"/>
        </w:rPr>
        <w:t xml:space="preserve"> :</w:t>
      </w:r>
      <w:r w:rsidR="00A94CF2" w:rsidRPr="00B46E1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407902" w:rsidRPr="00B46E1F">
        <w:rPr>
          <w:rFonts w:eastAsia="Times New Roman" w:cstheme="minorHAnsi"/>
          <w:sz w:val="24"/>
          <w:szCs w:val="24"/>
          <w:lang w:eastAsia="pl-PL"/>
        </w:rPr>
        <w:t xml:space="preserve">poniedziałek w godz. 7,30 – 17,00, wtorek – czwartek w godz. 7,30 – 15,30, </w:t>
      </w:r>
      <w:r w:rsidR="00371DD0">
        <w:rPr>
          <w:rFonts w:eastAsia="Times New Roman" w:cstheme="minorHAnsi"/>
          <w:sz w:val="24"/>
          <w:szCs w:val="24"/>
          <w:lang w:eastAsia="pl-PL"/>
        </w:rPr>
        <w:t xml:space="preserve">                </w:t>
      </w:r>
      <w:r w:rsidR="00407902" w:rsidRPr="00B46E1F">
        <w:rPr>
          <w:rFonts w:eastAsia="Times New Roman" w:cstheme="minorHAnsi"/>
          <w:sz w:val="24"/>
          <w:szCs w:val="24"/>
          <w:lang w:eastAsia="pl-PL"/>
        </w:rPr>
        <w:t xml:space="preserve">piątek </w:t>
      </w:r>
      <w:r w:rsidR="00371DD0">
        <w:rPr>
          <w:rFonts w:eastAsia="Times New Roman" w:cstheme="minorHAnsi"/>
          <w:sz w:val="24"/>
          <w:szCs w:val="24"/>
          <w:lang w:eastAsia="pl-PL"/>
        </w:rPr>
        <w:t xml:space="preserve">   </w:t>
      </w:r>
      <w:r w:rsidR="00407902" w:rsidRPr="00B46E1F">
        <w:rPr>
          <w:rFonts w:eastAsia="Times New Roman" w:cstheme="minorHAnsi"/>
          <w:sz w:val="24"/>
          <w:szCs w:val="24"/>
          <w:lang w:eastAsia="pl-PL"/>
        </w:rPr>
        <w:t>w godz.</w:t>
      </w:r>
      <w:r w:rsidR="00FA1B3A" w:rsidRPr="00B46E1F">
        <w:rPr>
          <w:rFonts w:eastAsia="Times New Roman" w:cstheme="minorHAnsi"/>
          <w:sz w:val="24"/>
          <w:szCs w:val="24"/>
          <w:lang w:eastAsia="pl-PL"/>
        </w:rPr>
        <w:t xml:space="preserve"> 7,30 – 14,00</w:t>
      </w:r>
      <w:r w:rsidR="00371DD0">
        <w:rPr>
          <w:rFonts w:eastAsia="Times New Roman" w:cstheme="minorHAnsi"/>
          <w:sz w:val="24"/>
          <w:szCs w:val="24"/>
          <w:lang w:eastAsia="pl-PL"/>
        </w:rPr>
        <w:t>;</w:t>
      </w:r>
      <w:r w:rsidR="00A94CF2" w:rsidRPr="00B46E1F">
        <w:rPr>
          <w:rFonts w:eastAsia="Times New Roman" w:cstheme="minorHAnsi"/>
          <w:sz w:val="24"/>
          <w:szCs w:val="24"/>
          <w:lang w:eastAsia="pl-PL"/>
        </w:rPr>
        <w:t xml:space="preserve">                                                                                                                                                                </w:t>
      </w:r>
      <w:r w:rsidR="00A94CF2" w:rsidRPr="00B46E1F">
        <w:rPr>
          <w:rFonts w:eastAsia="Times New Roman" w:cstheme="minorHAnsi"/>
          <w:sz w:val="24"/>
          <w:szCs w:val="24"/>
          <w:lang w:eastAsia="pl-PL"/>
        </w:rPr>
        <w:lastRenderedPageBreak/>
        <w:t xml:space="preserve">- </w:t>
      </w:r>
      <w:r w:rsidR="00EF0D3B" w:rsidRPr="00B46E1F">
        <w:rPr>
          <w:rFonts w:eastAsia="Times New Roman" w:cstheme="minorHAnsi"/>
          <w:sz w:val="24"/>
          <w:szCs w:val="24"/>
          <w:lang w:eastAsia="pl-PL"/>
        </w:rPr>
        <w:t xml:space="preserve">praca </w:t>
      </w:r>
      <w:r w:rsidR="00A94CF2" w:rsidRPr="00B46E1F">
        <w:rPr>
          <w:rFonts w:eastAsia="Times New Roman" w:cstheme="minorHAnsi"/>
          <w:sz w:val="24"/>
          <w:szCs w:val="24"/>
          <w:lang w:eastAsia="pl-PL"/>
        </w:rPr>
        <w:t xml:space="preserve">w Centrum Świadczeń Rodzinie </w:t>
      </w:r>
      <w:r w:rsidR="00EF0D3B" w:rsidRPr="00B46E1F">
        <w:rPr>
          <w:rFonts w:eastAsia="Times New Roman" w:cstheme="minorHAnsi"/>
          <w:sz w:val="24"/>
          <w:szCs w:val="24"/>
          <w:lang w:eastAsia="pl-PL"/>
        </w:rPr>
        <w:t xml:space="preserve">w </w:t>
      </w:r>
      <w:r w:rsidR="00FA1B3A" w:rsidRPr="00B46E1F">
        <w:rPr>
          <w:rFonts w:eastAsia="Times New Roman" w:cstheme="minorHAnsi"/>
          <w:sz w:val="24"/>
          <w:szCs w:val="24"/>
          <w:lang w:eastAsia="pl-PL"/>
        </w:rPr>
        <w:t>b</w:t>
      </w:r>
      <w:r w:rsidR="00EF0D3B" w:rsidRPr="00B46E1F">
        <w:rPr>
          <w:rFonts w:eastAsia="Times New Roman" w:cstheme="minorHAnsi"/>
          <w:sz w:val="24"/>
          <w:szCs w:val="24"/>
          <w:lang w:eastAsia="pl-PL"/>
        </w:rPr>
        <w:t>udynku przy Pl. Piłsudskiego 1 /parter/</w:t>
      </w:r>
      <w:r w:rsidR="00A72124">
        <w:rPr>
          <w:rFonts w:eastAsia="Times New Roman" w:cstheme="minorHAnsi"/>
          <w:sz w:val="24"/>
          <w:szCs w:val="24"/>
          <w:lang w:eastAsia="pl-PL"/>
        </w:rPr>
        <w:t>;</w:t>
      </w:r>
      <w:r w:rsidR="00A94CF2" w:rsidRPr="00B46E1F">
        <w:rPr>
          <w:rFonts w:eastAsia="Times New Roman" w:cstheme="minorHAnsi"/>
          <w:sz w:val="24"/>
          <w:szCs w:val="24"/>
          <w:lang w:eastAsia="pl-PL"/>
        </w:rPr>
        <w:t xml:space="preserve">                                    - </w:t>
      </w:r>
      <w:r w:rsidR="00EF0D3B" w:rsidRPr="00B46E1F">
        <w:rPr>
          <w:rFonts w:eastAsia="Times New Roman" w:cstheme="minorHAnsi"/>
          <w:sz w:val="24"/>
          <w:szCs w:val="24"/>
          <w:lang w:eastAsia="pl-PL"/>
        </w:rPr>
        <w:t>stanowisko związane z pracą przy komputerze.</w:t>
      </w:r>
    </w:p>
    <w:p w:rsidR="00EF0D3B" w:rsidRPr="00B46E1F" w:rsidRDefault="00EF0D3B" w:rsidP="00EF0D3B">
      <w:pPr>
        <w:spacing w:before="100" w:beforeAutospacing="1" w:after="100" w:afterAutospacing="1" w:line="240" w:lineRule="auto"/>
        <w:rPr>
          <w:rFonts w:eastAsia="Times New Roman" w:cstheme="minorHAnsi"/>
          <w:i/>
          <w:sz w:val="24"/>
          <w:szCs w:val="24"/>
          <w:lang w:eastAsia="pl-PL"/>
        </w:rPr>
      </w:pPr>
      <w:r w:rsidRPr="00B46E1F">
        <w:rPr>
          <w:rFonts w:eastAsia="Times New Roman" w:cstheme="minorHAnsi"/>
          <w:sz w:val="24"/>
          <w:szCs w:val="24"/>
          <w:lang w:eastAsia="pl-PL"/>
        </w:rPr>
        <w:t> </w:t>
      </w:r>
      <w:r w:rsidRPr="00B46E1F">
        <w:rPr>
          <w:rFonts w:eastAsia="Times New Roman" w:cstheme="minorHAnsi"/>
          <w:b/>
          <w:bCs/>
          <w:i/>
          <w:sz w:val="24"/>
          <w:szCs w:val="24"/>
          <w:lang w:eastAsia="pl-PL"/>
        </w:rPr>
        <w:t>Określenie terminu i miejsca składania dokumentów:</w:t>
      </w:r>
    </w:p>
    <w:p w:rsidR="00EF0D3B" w:rsidRPr="00B46E1F" w:rsidRDefault="00EF0D3B" w:rsidP="00EF0D3B">
      <w:pPr>
        <w:spacing w:before="100" w:beforeAutospacing="1" w:after="100" w:afterAutospacing="1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B46E1F">
        <w:rPr>
          <w:rFonts w:eastAsia="Times New Roman" w:cstheme="minorHAnsi"/>
          <w:sz w:val="24"/>
          <w:szCs w:val="24"/>
          <w:lang w:eastAsia="pl-PL"/>
        </w:rPr>
        <w:t xml:space="preserve">Dokumenty należy składać w zamkniętej kopercie  w sekretariacie Miejskiego Ośrodka Pomocy Społecznej     w Bolesławcu ul. Cicha  7 pok.13 (I piętro) z dopiskiem: „Nabór na stanowisko </w:t>
      </w:r>
      <w:r w:rsidR="00FA1B3A" w:rsidRPr="00B46E1F">
        <w:rPr>
          <w:rFonts w:eastAsia="Times New Roman" w:cstheme="minorHAnsi"/>
          <w:sz w:val="24"/>
          <w:szCs w:val="24"/>
          <w:lang w:eastAsia="pl-PL"/>
        </w:rPr>
        <w:t>referenta ds. postępowań</w:t>
      </w:r>
      <w:r w:rsidR="00C16E03" w:rsidRPr="00B46E1F">
        <w:rPr>
          <w:rFonts w:eastAsia="Times New Roman" w:cstheme="minorHAnsi"/>
          <w:sz w:val="24"/>
          <w:szCs w:val="24"/>
          <w:lang w:eastAsia="pl-PL"/>
        </w:rPr>
        <w:t xml:space="preserve">   </w:t>
      </w:r>
      <w:r w:rsidR="00FA1B3A" w:rsidRPr="00B46E1F">
        <w:rPr>
          <w:rFonts w:eastAsia="Times New Roman" w:cstheme="minorHAnsi"/>
          <w:sz w:val="24"/>
          <w:szCs w:val="24"/>
          <w:lang w:eastAsia="pl-PL"/>
        </w:rPr>
        <w:t>w sprawach dłużników alimentacyjnych”</w:t>
      </w:r>
      <w:r w:rsidRPr="00B46E1F">
        <w:rPr>
          <w:rFonts w:eastAsia="Times New Roman" w:cstheme="minorHAnsi"/>
          <w:sz w:val="24"/>
          <w:szCs w:val="24"/>
          <w:lang w:eastAsia="pl-PL"/>
        </w:rPr>
        <w:t xml:space="preserve"> w terminie do dnia</w:t>
      </w:r>
      <w:r w:rsidR="00371DD0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371DD0" w:rsidRPr="00371DD0">
        <w:rPr>
          <w:rFonts w:eastAsia="Times New Roman" w:cstheme="minorHAnsi"/>
          <w:b/>
          <w:sz w:val="24"/>
          <w:szCs w:val="24"/>
          <w:lang w:eastAsia="pl-PL"/>
        </w:rPr>
        <w:t>03 listopada</w:t>
      </w:r>
      <w:r w:rsidR="00FA1B3A" w:rsidRPr="00B46E1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FA1B3A" w:rsidRPr="00B46E1F">
        <w:rPr>
          <w:rFonts w:eastAsia="Times New Roman" w:cstheme="minorHAnsi"/>
          <w:b/>
          <w:sz w:val="24"/>
          <w:szCs w:val="24"/>
          <w:lang w:eastAsia="pl-PL"/>
        </w:rPr>
        <w:t>2</w:t>
      </w:r>
      <w:r w:rsidRPr="00B46E1F">
        <w:rPr>
          <w:rFonts w:eastAsia="Times New Roman" w:cstheme="minorHAnsi"/>
          <w:b/>
          <w:bCs/>
          <w:sz w:val="24"/>
          <w:szCs w:val="24"/>
          <w:lang w:eastAsia="pl-PL"/>
        </w:rPr>
        <w:t xml:space="preserve">017 r. </w:t>
      </w:r>
    </w:p>
    <w:p w:rsidR="00EF0D3B" w:rsidRPr="00B46E1F" w:rsidRDefault="00EF0D3B" w:rsidP="00EF0D3B">
      <w:pPr>
        <w:spacing w:before="100" w:beforeAutospacing="1" w:after="100" w:afterAutospacing="1" w:line="240" w:lineRule="auto"/>
        <w:jc w:val="both"/>
        <w:rPr>
          <w:rFonts w:eastAsia="Times New Roman" w:cstheme="minorHAnsi"/>
          <w:i/>
          <w:sz w:val="24"/>
          <w:szCs w:val="24"/>
          <w:lang w:eastAsia="pl-PL"/>
        </w:rPr>
      </w:pPr>
      <w:r w:rsidRPr="00B46E1F">
        <w:rPr>
          <w:rFonts w:eastAsia="Times New Roman" w:cstheme="minorHAnsi"/>
          <w:b/>
          <w:bCs/>
          <w:i/>
          <w:sz w:val="24"/>
          <w:szCs w:val="24"/>
          <w:lang w:eastAsia="pl-PL"/>
        </w:rPr>
        <w:t>Informacje dodatkowe:</w:t>
      </w:r>
      <w:r w:rsidR="00371DD0">
        <w:rPr>
          <w:rFonts w:eastAsia="Times New Roman" w:cstheme="minorHAnsi"/>
          <w:b/>
          <w:bCs/>
          <w:i/>
          <w:sz w:val="24"/>
          <w:szCs w:val="24"/>
          <w:lang w:eastAsia="pl-PL"/>
        </w:rPr>
        <w:t xml:space="preserve">   </w:t>
      </w:r>
    </w:p>
    <w:p w:rsidR="00EF0D3B" w:rsidRPr="00B46E1F" w:rsidRDefault="00C16E03" w:rsidP="00B46E1F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B46E1F">
        <w:rPr>
          <w:rFonts w:eastAsia="Times New Roman" w:cstheme="minorHAnsi"/>
          <w:sz w:val="24"/>
          <w:szCs w:val="24"/>
          <w:lang w:eastAsia="pl-PL"/>
        </w:rPr>
        <w:t>1.</w:t>
      </w:r>
      <w:r w:rsidR="00EF0D3B" w:rsidRPr="00B46E1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B46E1F">
        <w:rPr>
          <w:rFonts w:eastAsia="Times New Roman" w:cstheme="minorHAnsi"/>
          <w:sz w:val="24"/>
          <w:szCs w:val="24"/>
          <w:lang w:eastAsia="pl-PL"/>
        </w:rPr>
        <w:t>O</w:t>
      </w:r>
      <w:r w:rsidR="00EF0D3B" w:rsidRPr="00B46E1F">
        <w:rPr>
          <w:rFonts w:eastAsia="Times New Roman" w:cstheme="minorHAnsi"/>
          <w:sz w:val="24"/>
          <w:szCs w:val="24"/>
          <w:lang w:eastAsia="pl-PL"/>
        </w:rPr>
        <w:t>soby, które spełnią warunki formalne, zostaną powiadomione telefonicznie</w:t>
      </w:r>
      <w:r w:rsidRPr="00B46E1F">
        <w:rPr>
          <w:rFonts w:eastAsia="Times New Roman" w:cstheme="minorHAnsi"/>
          <w:sz w:val="24"/>
          <w:szCs w:val="24"/>
          <w:lang w:eastAsia="pl-PL"/>
        </w:rPr>
        <w:t xml:space="preserve"> o zakwalifikowaniu </w:t>
      </w:r>
      <w:r w:rsidR="00B46E1F">
        <w:rPr>
          <w:rFonts w:eastAsia="Times New Roman" w:cstheme="minorHAnsi"/>
          <w:sz w:val="24"/>
          <w:szCs w:val="24"/>
          <w:lang w:eastAsia="pl-PL"/>
        </w:rPr>
        <w:t xml:space="preserve">     </w:t>
      </w:r>
      <w:r w:rsidRPr="00B46E1F">
        <w:rPr>
          <w:rFonts w:eastAsia="Times New Roman" w:cstheme="minorHAnsi"/>
          <w:sz w:val="24"/>
          <w:szCs w:val="24"/>
          <w:lang w:eastAsia="pl-PL"/>
        </w:rPr>
        <w:t>do następnego etapu rekrutacji</w:t>
      </w:r>
      <w:r w:rsidR="00BB5ABA">
        <w:rPr>
          <w:rFonts w:eastAsia="Times New Roman" w:cstheme="minorHAnsi"/>
          <w:sz w:val="24"/>
          <w:szCs w:val="24"/>
          <w:lang w:eastAsia="pl-PL"/>
        </w:rPr>
        <w:t>.</w:t>
      </w:r>
      <w:r w:rsidR="00B46E1F">
        <w:rPr>
          <w:rFonts w:eastAsia="Times New Roman" w:cstheme="minorHAnsi"/>
          <w:sz w:val="24"/>
          <w:szCs w:val="24"/>
          <w:lang w:eastAsia="pl-PL"/>
        </w:rPr>
        <w:t xml:space="preserve">                                                                                                                                                                          </w:t>
      </w:r>
      <w:r w:rsidRPr="00B46E1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B46E1F">
        <w:rPr>
          <w:rFonts w:eastAsia="Times New Roman" w:cstheme="minorHAnsi"/>
          <w:sz w:val="24"/>
          <w:szCs w:val="24"/>
          <w:lang w:eastAsia="pl-PL"/>
        </w:rPr>
        <w:t xml:space="preserve">2. </w:t>
      </w:r>
      <w:r w:rsidR="00EF0D3B" w:rsidRPr="00B46E1F">
        <w:rPr>
          <w:rFonts w:eastAsia="Times New Roman" w:cstheme="minorHAnsi"/>
          <w:sz w:val="24"/>
          <w:szCs w:val="24"/>
          <w:lang w:eastAsia="pl-PL"/>
        </w:rPr>
        <w:t>Wymagane dokumenty: list motywacyjny, szczegółowe CV powinny być opatrzone klauzulą: „</w:t>
      </w:r>
      <w:r w:rsidR="00EF0D3B" w:rsidRPr="00B46E1F">
        <w:rPr>
          <w:rFonts w:eastAsia="Times New Roman" w:cstheme="minorHAnsi"/>
          <w:i/>
          <w:iCs/>
          <w:sz w:val="24"/>
          <w:szCs w:val="24"/>
          <w:lang w:eastAsia="pl-PL"/>
        </w:rPr>
        <w:t xml:space="preserve">Wyrażam zgodę na przetwarzanie moich danych osobowych zawartych w ofercie pracy dla potrzeb niezbędnych do realizacji procesu rekrutacji zgodnie z ustawą z dnia 29.08.1997 o ochronie danych osobowych (tj. Dz. U. z 2014 r. poz. 1182 ze zm.) oraz ustawą z dnia 21.11.2008 r. o pracownikach samorządowych (tj. Dz. U. z 2014 r. poz. 1202 ze zm.) </w:t>
      </w:r>
      <w:r w:rsidR="00EF0D3B" w:rsidRPr="00B46E1F">
        <w:rPr>
          <w:rFonts w:eastAsia="Times New Roman" w:cstheme="minorHAnsi"/>
          <w:iCs/>
          <w:sz w:val="24"/>
          <w:szCs w:val="24"/>
          <w:lang w:eastAsia="pl-PL"/>
        </w:rPr>
        <w:t xml:space="preserve">oraz </w:t>
      </w:r>
      <w:r w:rsidR="00EF0D3B" w:rsidRPr="00B46E1F">
        <w:rPr>
          <w:rFonts w:eastAsia="Times New Roman" w:cstheme="minorHAnsi"/>
          <w:bCs/>
          <w:sz w:val="24"/>
          <w:szCs w:val="24"/>
          <w:lang w:eastAsia="pl-PL"/>
        </w:rPr>
        <w:t>własnoręcznym podpisem.</w:t>
      </w:r>
    </w:p>
    <w:p w:rsidR="00EF0D3B" w:rsidRPr="00B46E1F" w:rsidRDefault="00EF0D3B" w:rsidP="00EF0D3B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B46E1F">
        <w:rPr>
          <w:rFonts w:eastAsia="Times New Roman" w:cstheme="minorHAnsi"/>
          <w:b/>
          <w:bCs/>
          <w:i/>
          <w:iCs/>
          <w:sz w:val="24"/>
          <w:szCs w:val="24"/>
          <w:lang w:eastAsia="pl-PL"/>
        </w:rPr>
        <w:t>W</w:t>
      </w:r>
      <w:r w:rsidR="00C71EB7">
        <w:rPr>
          <w:rFonts w:eastAsia="Times New Roman" w:cstheme="minorHAnsi"/>
          <w:b/>
          <w:bCs/>
          <w:i/>
          <w:iCs/>
          <w:sz w:val="24"/>
          <w:szCs w:val="24"/>
          <w:lang w:eastAsia="pl-PL"/>
        </w:rPr>
        <w:t>e wrześniu 2017 r.</w:t>
      </w:r>
      <w:r w:rsidRPr="00B46E1F">
        <w:rPr>
          <w:rFonts w:eastAsia="Times New Roman" w:cstheme="minorHAnsi"/>
          <w:b/>
          <w:bCs/>
          <w:i/>
          <w:iCs/>
          <w:sz w:val="24"/>
          <w:szCs w:val="24"/>
          <w:lang w:eastAsia="pl-PL"/>
        </w:rPr>
        <w:t xml:space="preserve">  wskaźnik zatrudnienia osób niepełnosprawnych w Miejskim Ośrodku Pomocy Społecznej w </w:t>
      </w:r>
      <w:r w:rsidR="00C71EB7">
        <w:rPr>
          <w:rFonts w:eastAsia="Times New Roman" w:cstheme="minorHAnsi"/>
          <w:b/>
          <w:bCs/>
          <w:i/>
          <w:iCs/>
          <w:sz w:val="24"/>
          <w:szCs w:val="24"/>
          <w:lang w:eastAsia="pl-PL"/>
        </w:rPr>
        <w:t>Bolesławcu</w:t>
      </w:r>
      <w:r w:rsidRPr="00B46E1F">
        <w:rPr>
          <w:rFonts w:eastAsia="Times New Roman" w:cstheme="minorHAnsi"/>
          <w:b/>
          <w:bCs/>
          <w:i/>
          <w:iCs/>
          <w:sz w:val="24"/>
          <w:szCs w:val="24"/>
          <w:lang w:eastAsia="pl-PL"/>
        </w:rPr>
        <w:t>, w rozumieniu przepisów ustawy o rehabilitacji zawodowej i społecznej oraz zatrudnianiu osób niepełnosprawnych wynosił powyżej 6 %.</w:t>
      </w:r>
    </w:p>
    <w:p w:rsidR="00EF0D3B" w:rsidRDefault="00EF0D3B" w:rsidP="00EF0D3B">
      <w:pPr>
        <w:rPr>
          <w:rFonts w:cstheme="minorHAnsi"/>
          <w:sz w:val="24"/>
          <w:szCs w:val="24"/>
        </w:rPr>
      </w:pPr>
    </w:p>
    <w:p w:rsidR="002421BD" w:rsidRPr="00B46E1F" w:rsidRDefault="002421BD" w:rsidP="00EF0D3B">
      <w:pPr>
        <w:rPr>
          <w:rFonts w:cstheme="minorHAnsi"/>
          <w:sz w:val="24"/>
          <w:szCs w:val="24"/>
        </w:rPr>
      </w:pPr>
    </w:p>
    <w:p w:rsidR="00EF0D3B" w:rsidRDefault="002421BD" w:rsidP="002421BD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Dyrektor MOPS</w:t>
      </w:r>
      <w:bookmarkStart w:id="0" w:name="_GoBack"/>
      <w:bookmarkEnd w:id="0"/>
    </w:p>
    <w:p w:rsidR="002421BD" w:rsidRDefault="002421BD" w:rsidP="00EF0D3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Tadeusz Kupczak</w:t>
      </w:r>
    </w:p>
    <w:p w:rsidR="00EF0D3B" w:rsidRDefault="00EF0D3B" w:rsidP="00EF0D3B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876E8" w:rsidRDefault="004876E8" w:rsidP="004876E8">
      <w:r>
        <w:t xml:space="preserve"> </w:t>
      </w:r>
    </w:p>
    <w:p w:rsidR="00376BD0" w:rsidRPr="00376BD0" w:rsidRDefault="00376BD0" w:rsidP="004876E8">
      <w:pPr>
        <w:pStyle w:val="Akapitzlist"/>
        <w:spacing w:after="0"/>
        <w:jc w:val="both"/>
      </w:pPr>
      <w:r>
        <w:t xml:space="preserve"> </w:t>
      </w:r>
    </w:p>
    <w:p w:rsidR="00F46BF9" w:rsidRDefault="00F46BF9" w:rsidP="00F46BF9">
      <w:pPr>
        <w:ind w:left="360"/>
        <w:jc w:val="both"/>
      </w:pPr>
    </w:p>
    <w:p w:rsidR="006E2B25" w:rsidRDefault="006E2B25" w:rsidP="006E2B25">
      <w:pPr>
        <w:jc w:val="both"/>
      </w:pPr>
    </w:p>
    <w:sectPr w:rsidR="006E2B25">
      <w:headerReference w:type="default" r:id="rId7"/>
      <w:footnotePr>
        <w:pos w:val="beneathText"/>
      </w:footnotePr>
      <w:pgSz w:w="11905" w:h="16837"/>
      <w:pgMar w:top="851" w:right="567" w:bottom="851" w:left="1418" w:header="709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601A" w:rsidRDefault="00B2601A">
      <w:pPr>
        <w:spacing w:after="0" w:line="240" w:lineRule="auto"/>
      </w:pPr>
      <w:r>
        <w:separator/>
      </w:r>
    </w:p>
  </w:endnote>
  <w:endnote w:type="continuationSeparator" w:id="0">
    <w:p w:rsidR="00B2601A" w:rsidRDefault="00B260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601A" w:rsidRDefault="00B2601A">
      <w:pPr>
        <w:spacing w:after="0" w:line="240" w:lineRule="auto"/>
      </w:pPr>
      <w:r>
        <w:separator/>
      </w:r>
    </w:p>
  </w:footnote>
  <w:footnote w:type="continuationSeparator" w:id="0">
    <w:p w:rsidR="00B2601A" w:rsidRDefault="00B260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6A8E" w:rsidRDefault="00FA1B3A">
    <w:pPr>
      <w:pStyle w:val="Nagwek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page">
                <wp:posOffset>3987165</wp:posOffset>
              </wp:positionH>
              <wp:positionV relativeFrom="paragraph">
                <wp:posOffset>-249555</wp:posOffset>
              </wp:positionV>
              <wp:extent cx="74295" cy="172720"/>
              <wp:effectExtent l="5715" t="7620" r="5715" b="63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4295" cy="17272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C6A8E" w:rsidRDefault="00B2601A">
                          <w:pPr>
                            <w:pStyle w:val="Nagwek"/>
                          </w:pPr>
                        </w:p>
                        <w:p w:rsidR="00BC6A8E" w:rsidRDefault="00B2601A">
                          <w:pPr>
                            <w:pStyle w:val="Nagwek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13.95pt;margin-top:-19.65pt;width:5.85pt;height:13.6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" stroked="f">
              <v:fill opacity="0"/>
              <v:textbox inset="0,0,0,0">
                <w:txbxContent>
                  <w:p w:rsidR="00BC6A8E" w:rsidRDefault="00B2601A">
                    <w:pPr>
                      <w:pStyle w:val="Nagwek"/>
                    </w:pPr>
                  </w:p>
                  <w:p w:rsidR="00BC6A8E" w:rsidRDefault="00B2601A">
                    <w:pPr>
                      <w:pStyle w:val="Nagwek"/>
                    </w:pPr>
                  </w:p>
                </w:txbxContent>
              </v:textbox>
              <w10:wrap type="square" side="largest"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BB0A56"/>
    <w:multiLevelType w:val="multilevel"/>
    <w:tmpl w:val="8CBC7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21112F"/>
    <w:multiLevelType w:val="hybridMultilevel"/>
    <w:tmpl w:val="43988ADA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26C54A5"/>
    <w:multiLevelType w:val="hybridMultilevel"/>
    <w:tmpl w:val="96EC68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3B7101"/>
    <w:multiLevelType w:val="hybridMultilevel"/>
    <w:tmpl w:val="76D8DE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DC057E"/>
    <w:multiLevelType w:val="hybridMultilevel"/>
    <w:tmpl w:val="B37064E6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702C92"/>
    <w:multiLevelType w:val="hybridMultilevel"/>
    <w:tmpl w:val="355684D6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F120F9"/>
    <w:multiLevelType w:val="hybridMultilevel"/>
    <w:tmpl w:val="51127E22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AD7629"/>
    <w:multiLevelType w:val="multilevel"/>
    <w:tmpl w:val="A7B8E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575A8D"/>
    <w:multiLevelType w:val="hybridMultilevel"/>
    <w:tmpl w:val="1BF60418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4B6E5A"/>
    <w:multiLevelType w:val="singleLevel"/>
    <w:tmpl w:val="601C86DA"/>
    <w:lvl w:ilvl="0">
      <w:start w:val="1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FD24E79"/>
    <w:multiLevelType w:val="hybridMultilevel"/>
    <w:tmpl w:val="7EA4C4B8"/>
    <w:lvl w:ilvl="0" w:tplc="BC385B2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CB531F"/>
    <w:multiLevelType w:val="multilevel"/>
    <w:tmpl w:val="0EC4D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5"/>
  </w:num>
  <w:num w:numId="3">
    <w:abstractNumId w:val="6"/>
  </w:num>
  <w:num w:numId="4">
    <w:abstractNumId w:val="1"/>
  </w:num>
  <w:num w:numId="5">
    <w:abstractNumId w:val="8"/>
  </w:num>
  <w:num w:numId="6">
    <w:abstractNumId w:val="4"/>
  </w:num>
  <w:num w:numId="7">
    <w:abstractNumId w:val="10"/>
  </w:num>
  <w:num w:numId="8">
    <w:abstractNumId w:val="4"/>
  </w:num>
  <w:num w:numId="9">
    <w:abstractNumId w:val="3"/>
  </w:num>
  <w:num w:numId="10">
    <w:abstractNumId w:val="9"/>
  </w:num>
  <w:num w:numId="11">
    <w:abstractNumId w:val="2"/>
  </w:num>
  <w:num w:numId="12">
    <w:abstractNumId w:val="7"/>
  </w:num>
  <w:num w:numId="13">
    <w:abstractNumId w:val="1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7D9F"/>
    <w:rsid w:val="000562CF"/>
    <w:rsid w:val="000707A8"/>
    <w:rsid w:val="00071F4E"/>
    <w:rsid w:val="000D4EFE"/>
    <w:rsid w:val="00130073"/>
    <w:rsid w:val="002421BD"/>
    <w:rsid w:val="002D05DF"/>
    <w:rsid w:val="002E293B"/>
    <w:rsid w:val="00326BE9"/>
    <w:rsid w:val="00371DD0"/>
    <w:rsid w:val="00376BD0"/>
    <w:rsid w:val="00407902"/>
    <w:rsid w:val="00414CD0"/>
    <w:rsid w:val="00446639"/>
    <w:rsid w:val="00453C7A"/>
    <w:rsid w:val="004876E8"/>
    <w:rsid w:val="00494AF7"/>
    <w:rsid w:val="00497770"/>
    <w:rsid w:val="004D343B"/>
    <w:rsid w:val="005850D5"/>
    <w:rsid w:val="00594486"/>
    <w:rsid w:val="005D262D"/>
    <w:rsid w:val="006856FD"/>
    <w:rsid w:val="006C6F5F"/>
    <w:rsid w:val="006E2B25"/>
    <w:rsid w:val="007741B7"/>
    <w:rsid w:val="007C6442"/>
    <w:rsid w:val="007E39FA"/>
    <w:rsid w:val="00843D6F"/>
    <w:rsid w:val="00847AD3"/>
    <w:rsid w:val="008C46D1"/>
    <w:rsid w:val="00903203"/>
    <w:rsid w:val="0093154C"/>
    <w:rsid w:val="009405D9"/>
    <w:rsid w:val="009775E3"/>
    <w:rsid w:val="00994635"/>
    <w:rsid w:val="009A68EF"/>
    <w:rsid w:val="009C78B2"/>
    <w:rsid w:val="009E2389"/>
    <w:rsid w:val="009E7D9F"/>
    <w:rsid w:val="00A625B4"/>
    <w:rsid w:val="00A67142"/>
    <w:rsid w:val="00A67FD5"/>
    <w:rsid w:val="00A72124"/>
    <w:rsid w:val="00A94CF2"/>
    <w:rsid w:val="00AB4F12"/>
    <w:rsid w:val="00AC402C"/>
    <w:rsid w:val="00AE0109"/>
    <w:rsid w:val="00B031C6"/>
    <w:rsid w:val="00B0597B"/>
    <w:rsid w:val="00B1246C"/>
    <w:rsid w:val="00B2601A"/>
    <w:rsid w:val="00B46E1F"/>
    <w:rsid w:val="00BB5ABA"/>
    <w:rsid w:val="00BB73D2"/>
    <w:rsid w:val="00C16E03"/>
    <w:rsid w:val="00C51A6F"/>
    <w:rsid w:val="00C5605F"/>
    <w:rsid w:val="00C71EB7"/>
    <w:rsid w:val="00C87E2C"/>
    <w:rsid w:val="00C918B2"/>
    <w:rsid w:val="00CA302B"/>
    <w:rsid w:val="00CD0E1A"/>
    <w:rsid w:val="00CE21D4"/>
    <w:rsid w:val="00D42999"/>
    <w:rsid w:val="00D83788"/>
    <w:rsid w:val="00E234CE"/>
    <w:rsid w:val="00E34B24"/>
    <w:rsid w:val="00EA0C7F"/>
    <w:rsid w:val="00EB54BD"/>
    <w:rsid w:val="00EC5E53"/>
    <w:rsid w:val="00EE0F5B"/>
    <w:rsid w:val="00EF0D3B"/>
    <w:rsid w:val="00F05E72"/>
    <w:rsid w:val="00F44227"/>
    <w:rsid w:val="00F46BF9"/>
    <w:rsid w:val="00FA1B3A"/>
    <w:rsid w:val="00FD5AAB"/>
    <w:rsid w:val="00FF4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EC48D4"/>
  <w15:docId w15:val="{6C7204F7-3707-4076-9B4E-ECF77010E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C6442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rsid w:val="007C6442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234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34CE"/>
    <w:rPr>
      <w:rFonts w:ascii="Segoe UI" w:hAnsi="Segoe UI" w:cs="Segoe UI"/>
      <w:sz w:val="18"/>
      <w:szCs w:val="18"/>
    </w:rPr>
  </w:style>
  <w:style w:type="table" w:styleId="Siatkatabeli">
    <w:name w:val="Table Grid"/>
    <w:basedOn w:val="Standardowy"/>
    <w:uiPriority w:val="59"/>
    <w:rsid w:val="000D4E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B4F12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D83788"/>
    <w:rPr>
      <w:color w:val="0000FF"/>
      <w:u w:val="single"/>
    </w:rPr>
  </w:style>
  <w:style w:type="paragraph" w:styleId="Tekstpodstawowy">
    <w:name w:val="Body Text"/>
    <w:basedOn w:val="Normalny"/>
    <w:link w:val="TekstpodstawowyZnak"/>
    <w:semiHidden/>
    <w:rsid w:val="00C5605F"/>
    <w:pPr>
      <w:pBdr>
        <w:top w:val="single" w:sz="6" w:space="1" w:color="C0C0C0"/>
        <w:left w:val="single" w:sz="6" w:space="1" w:color="C0C0C0"/>
        <w:bottom w:val="single" w:sz="6" w:space="1" w:color="C0C0C0"/>
        <w:right w:val="single" w:sz="6" w:space="1" w:color="C0C0C0"/>
      </w:pBdr>
      <w:shd w:val="clear" w:color="auto" w:fill="F9F9F9"/>
      <w:spacing w:after="240" w:line="240" w:lineRule="auto"/>
    </w:pPr>
    <w:rPr>
      <w:rFonts w:ascii="Verdana" w:eastAsia="Times New Roman" w:hAnsi="Verdana" w:cs="Times New Roman"/>
      <w:sz w:val="24"/>
      <w:szCs w:val="17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5605F"/>
    <w:rPr>
      <w:rFonts w:ascii="Verdana" w:eastAsia="Times New Roman" w:hAnsi="Verdana" w:cs="Times New Roman"/>
      <w:sz w:val="24"/>
      <w:szCs w:val="17"/>
      <w:shd w:val="clear" w:color="auto" w:fill="F9F9F9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639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9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987</Words>
  <Characters>5924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6898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bkowalczyk</dc:creator>
  <cp:keywords/>
  <dc:description/>
  <cp:lastModifiedBy>Bozena Kowalczyk</cp:lastModifiedBy>
  <cp:revision>8</cp:revision>
  <cp:lastPrinted>2017-10-17T10:21:00Z</cp:lastPrinted>
  <dcterms:created xsi:type="dcterms:W3CDTF">2017-10-05T11:52:00Z</dcterms:created>
  <dcterms:modified xsi:type="dcterms:W3CDTF">2017-10-17T10:28:00Z</dcterms:modified>
</cp:coreProperties>
</file>